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EE" w:rsidRDefault="00CE7A4E" w:rsidP="003E34B3">
      <w:pPr>
        <w:jc w:val="both"/>
        <w:rPr>
          <w:rFonts w:ascii="Verdana" w:hAnsi="Verdana"/>
          <w:sz w:val="22"/>
        </w:rPr>
      </w:pPr>
      <w:r w:rsidRPr="00CE7A4E">
        <w:rPr>
          <w:rFonts w:ascii="Verdana" w:hAnsi="Verdana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-7620</wp:posOffset>
            </wp:positionV>
            <wp:extent cx="1270502" cy="1180214"/>
            <wp:effectExtent l="19050" t="0" r="7620" b="0"/>
            <wp:wrapSquare wrapText="right"/>
            <wp:docPr id="26" name="Immagine 1" descr="http://www.lucasani.it/wp-content/uploads/2008/08/confturism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ucasani.it/wp-content/uploads/2008/08/confturismo-1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502" cy="11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A4E">
        <w:rPr>
          <w:rFonts w:ascii="Verdana" w:hAnsi="Verdana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-52040</wp:posOffset>
            </wp:positionH>
            <wp:positionV relativeFrom="paragraph">
              <wp:posOffset>-7709</wp:posOffset>
            </wp:positionV>
            <wp:extent cx="2405173" cy="1063256"/>
            <wp:effectExtent l="19050" t="0" r="0" b="0"/>
            <wp:wrapTopAndBottom/>
            <wp:docPr id="2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9DE">
        <w:rPr>
          <w:rFonts w:ascii="Verdana" w:hAnsi="Verdana"/>
          <w:sz w:val="22"/>
        </w:rPr>
        <w:tab/>
      </w:r>
      <w:r w:rsidR="001D79DE">
        <w:rPr>
          <w:rFonts w:ascii="Verdana" w:hAnsi="Verdana"/>
          <w:sz w:val="22"/>
        </w:rPr>
        <w:tab/>
      </w:r>
      <w:r w:rsidR="001D79DE">
        <w:rPr>
          <w:rFonts w:ascii="Verdana" w:hAnsi="Verdana"/>
          <w:sz w:val="22"/>
        </w:rPr>
        <w:tab/>
      </w:r>
      <w:r w:rsidR="001D79DE">
        <w:rPr>
          <w:rFonts w:ascii="Verdana" w:hAnsi="Verdana"/>
          <w:sz w:val="22"/>
        </w:rPr>
        <w:tab/>
      </w:r>
      <w:r w:rsidR="001D79DE">
        <w:rPr>
          <w:rFonts w:ascii="Verdana" w:hAnsi="Verdana"/>
          <w:sz w:val="22"/>
        </w:rPr>
        <w:tab/>
      </w:r>
    </w:p>
    <w:p w:rsidR="00181B14" w:rsidRDefault="00181B14" w:rsidP="003E34B3">
      <w:pPr>
        <w:jc w:val="both"/>
        <w:rPr>
          <w:rFonts w:ascii="Verdana" w:hAnsi="Verdana"/>
          <w:sz w:val="20"/>
        </w:rPr>
      </w:pPr>
    </w:p>
    <w:p w:rsidR="0001739D" w:rsidRDefault="0001739D" w:rsidP="003E34B3">
      <w:pPr>
        <w:jc w:val="both"/>
        <w:rPr>
          <w:rFonts w:ascii="Verdana" w:hAnsi="Verdana"/>
          <w:sz w:val="20"/>
        </w:rPr>
      </w:pPr>
    </w:p>
    <w:p w:rsidR="002F589D" w:rsidRPr="001D79DE" w:rsidRDefault="002F589D" w:rsidP="003E34B3">
      <w:pPr>
        <w:jc w:val="both"/>
        <w:rPr>
          <w:rFonts w:ascii="Verdana" w:hAnsi="Verdana"/>
          <w:sz w:val="20"/>
        </w:rPr>
      </w:pPr>
    </w:p>
    <w:p w:rsidR="00D21FD2" w:rsidRPr="00EC0FDC" w:rsidRDefault="005B10E9" w:rsidP="007A7EFE">
      <w:pPr>
        <w:jc w:val="both"/>
        <w:rPr>
          <w:rFonts w:ascii="Verdana" w:hAnsi="Verdana" w:cs="Tahoma"/>
          <w:b/>
          <w:sz w:val="22"/>
          <w:szCs w:val="22"/>
        </w:rPr>
      </w:pPr>
      <w:r w:rsidRPr="001D79D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bookmarkStart w:id="0" w:name="_GoBack"/>
      <w:bookmarkEnd w:id="0"/>
    </w:p>
    <w:p w:rsidR="00D21FD2" w:rsidRPr="00070CD4" w:rsidRDefault="00D21FD2" w:rsidP="00D21FD2">
      <w:pPr>
        <w:ind w:right="281"/>
        <w:jc w:val="center"/>
        <w:rPr>
          <w:rFonts w:ascii="Verdana" w:hAnsi="Verdana" w:cs="Tahoma"/>
          <w:b/>
          <w:sz w:val="22"/>
          <w:szCs w:val="22"/>
        </w:rPr>
      </w:pPr>
    </w:p>
    <w:p w:rsidR="00D21FD2" w:rsidRPr="00142B4B" w:rsidRDefault="00D21FD2" w:rsidP="00456DF1">
      <w:pPr>
        <w:jc w:val="center"/>
        <w:rPr>
          <w:rFonts w:ascii="Verdana" w:hAnsi="Verdana"/>
          <w:b/>
          <w:sz w:val="22"/>
          <w:szCs w:val="22"/>
        </w:rPr>
      </w:pPr>
    </w:p>
    <w:p w:rsidR="00456DF1" w:rsidRPr="00070CD4" w:rsidRDefault="00456DF1" w:rsidP="00456DF1">
      <w:pPr>
        <w:jc w:val="center"/>
        <w:rPr>
          <w:rFonts w:ascii="Verdana" w:hAnsi="Verdana"/>
          <w:sz w:val="22"/>
          <w:szCs w:val="22"/>
        </w:rPr>
      </w:pPr>
    </w:p>
    <w:p w:rsidR="00D21FD2" w:rsidRPr="00EC0FDC" w:rsidRDefault="00D21FD2" w:rsidP="00EC0FDC">
      <w:pPr>
        <w:jc w:val="both"/>
        <w:rPr>
          <w:rFonts w:ascii="Verdana" w:hAnsi="Verdana" w:cs="Arial"/>
          <w:b/>
          <w:sz w:val="22"/>
          <w:szCs w:val="22"/>
        </w:rPr>
      </w:pPr>
    </w:p>
    <w:p w:rsidR="000D7A5E" w:rsidRDefault="000D7A5E" w:rsidP="0004070B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04070B" w:rsidRDefault="0004070B" w:rsidP="00661812">
      <w:pPr>
        <w:ind w:right="281"/>
        <w:jc w:val="both"/>
        <w:rPr>
          <w:rFonts w:ascii="Verdana" w:hAnsi="Verdana"/>
          <w:color w:val="000000"/>
          <w:sz w:val="18"/>
          <w:szCs w:val="18"/>
        </w:rPr>
      </w:pPr>
    </w:p>
    <w:p w:rsidR="00647F12" w:rsidRDefault="00484AA2">
      <w:pPr>
        <w:ind w:right="281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LA RILEVAZIONE IN DETTAGLIO</w:t>
      </w:r>
    </w:p>
    <w:p w:rsidR="00855007" w:rsidRPr="00D96270" w:rsidRDefault="00855007" w:rsidP="00D2527F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7A7C5A" w:rsidRDefault="00484AA2" w:rsidP="00526BCF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F14A7E">
        <w:rPr>
          <w:rFonts w:ascii="Verdana" w:eastAsia="Calibri" w:hAnsi="Verdana" w:cs="Arial"/>
          <w:sz w:val="18"/>
          <w:szCs w:val="18"/>
          <w:lang w:eastAsia="en-US"/>
        </w:rPr>
        <w:t>L’ind</w:t>
      </w:r>
      <w:r w:rsidR="00235DCB">
        <w:rPr>
          <w:rFonts w:ascii="Verdana" w:eastAsia="Calibri" w:hAnsi="Verdana" w:cs="Arial"/>
          <w:sz w:val="18"/>
          <w:szCs w:val="18"/>
          <w:lang w:eastAsia="en-US"/>
        </w:rPr>
        <w:t>ice di fiducia del viaggiatore i</w:t>
      </w:r>
      <w:r w:rsidRPr="00F14A7E">
        <w:rPr>
          <w:rFonts w:ascii="Verdana" w:eastAsia="Calibri" w:hAnsi="Verdana" w:cs="Arial"/>
          <w:sz w:val="18"/>
          <w:szCs w:val="18"/>
          <w:lang w:eastAsia="en-US"/>
        </w:rPr>
        <w:t>taliano, elaborato da Confturismo-Confcommercio</w:t>
      </w:r>
      <w:r w:rsidR="00015F85"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  <w:r w:rsidRPr="00F14A7E">
        <w:rPr>
          <w:rFonts w:ascii="Verdana" w:eastAsia="Calibri" w:hAnsi="Verdana" w:cs="Arial"/>
          <w:sz w:val="18"/>
          <w:szCs w:val="18"/>
          <w:lang w:eastAsia="en-US"/>
        </w:rPr>
        <w:t xml:space="preserve">in collaborazione con l’Istituto Piepoli, </w:t>
      </w:r>
      <w:r w:rsidR="00526BCF">
        <w:rPr>
          <w:rFonts w:ascii="Verdana" w:eastAsia="Calibri" w:hAnsi="Verdana" w:cs="Arial"/>
          <w:sz w:val="18"/>
          <w:szCs w:val="18"/>
          <w:lang w:eastAsia="en-US"/>
        </w:rPr>
        <w:t xml:space="preserve">registra nella rilevazione di </w:t>
      </w:r>
      <w:r w:rsidR="00710E83">
        <w:rPr>
          <w:rFonts w:ascii="Verdana" w:eastAsia="Calibri" w:hAnsi="Verdana" w:cs="Arial"/>
          <w:sz w:val="18"/>
          <w:szCs w:val="18"/>
          <w:lang w:eastAsia="en-US"/>
        </w:rPr>
        <w:t>settembre</w:t>
      </w:r>
      <w:r w:rsidR="009570C4">
        <w:rPr>
          <w:rFonts w:ascii="Verdana" w:eastAsia="Calibri" w:hAnsi="Verdana" w:cs="Arial"/>
          <w:sz w:val="18"/>
          <w:szCs w:val="18"/>
          <w:lang w:eastAsia="en-US"/>
        </w:rPr>
        <w:t>,</w:t>
      </w:r>
      <w:r w:rsidR="006E63DE"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  <w:r w:rsidR="000D7A5E">
        <w:rPr>
          <w:rFonts w:ascii="Verdana" w:eastAsia="Calibri" w:hAnsi="Verdana" w:cs="Arial"/>
          <w:sz w:val="18"/>
          <w:szCs w:val="18"/>
          <w:lang w:eastAsia="en-US"/>
        </w:rPr>
        <w:t>un valore pari a 6</w:t>
      </w:r>
      <w:r w:rsidR="00710E83">
        <w:rPr>
          <w:rFonts w:ascii="Verdana" w:eastAsia="Calibri" w:hAnsi="Verdana" w:cs="Arial"/>
          <w:sz w:val="18"/>
          <w:szCs w:val="18"/>
          <w:lang w:eastAsia="en-US"/>
        </w:rPr>
        <w:t>4</w:t>
      </w:r>
      <w:r w:rsidR="000D7A5E">
        <w:rPr>
          <w:rFonts w:ascii="Verdana" w:eastAsia="Calibri" w:hAnsi="Verdana" w:cs="Arial"/>
          <w:sz w:val="18"/>
          <w:szCs w:val="18"/>
          <w:lang w:eastAsia="en-US"/>
        </w:rPr>
        <w:t xml:space="preserve"> punti, </w:t>
      </w:r>
      <w:r w:rsidR="00710E83">
        <w:rPr>
          <w:rFonts w:ascii="Verdana" w:eastAsia="Calibri" w:hAnsi="Verdana" w:cs="Arial"/>
          <w:sz w:val="18"/>
          <w:szCs w:val="18"/>
          <w:lang w:eastAsia="en-US"/>
        </w:rPr>
        <w:t>inferiore a quello registrato in agosto, ma comunque molto positivo.</w:t>
      </w:r>
    </w:p>
    <w:p w:rsidR="00806411" w:rsidRDefault="00806411" w:rsidP="00B456F9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806411" w:rsidRDefault="00710E83" w:rsidP="00EF53CD">
      <w:pPr>
        <w:ind w:right="281"/>
        <w:jc w:val="center"/>
        <w:rPr>
          <w:rFonts w:ascii="Verdana" w:eastAsia="Calibri" w:hAnsi="Verdana" w:cs="Arial"/>
          <w:sz w:val="22"/>
          <w:szCs w:val="22"/>
          <w:lang w:eastAsia="en-US"/>
        </w:rPr>
      </w:pPr>
      <w:r w:rsidRPr="00710E83">
        <w:rPr>
          <w:rFonts w:ascii="Verdana" w:eastAsia="Calibri" w:hAnsi="Verdana" w:cs="Arial"/>
          <w:noProof/>
          <w:sz w:val="22"/>
          <w:szCs w:val="22"/>
        </w:rPr>
        <w:drawing>
          <wp:inline distT="0" distB="0" distL="0" distR="0" wp14:anchorId="0F96DF14" wp14:editId="44447880">
            <wp:extent cx="4953429" cy="34292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B68" w:rsidRPr="00B456F9" w:rsidRDefault="00EA0B68" w:rsidP="002403C0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</w:p>
    <w:p w:rsidR="001A22D5" w:rsidRPr="00512A0C" w:rsidRDefault="001A22D5" w:rsidP="001A22D5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512A0C">
        <w:rPr>
          <w:rFonts w:ascii="Verdana" w:eastAsia="Calibri" w:hAnsi="Verdana" w:cs="Arial"/>
          <w:sz w:val="18"/>
          <w:szCs w:val="18"/>
          <w:lang w:eastAsia="en-US"/>
        </w:rPr>
        <w:t>Fonte: Confturismo-Confcommercio e Istituto Piepoli</w:t>
      </w:r>
    </w:p>
    <w:p w:rsidR="000261EF" w:rsidRDefault="000261EF" w:rsidP="002403C0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0D7A5E" w:rsidRDefault="00C323AC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 xml:space="preserve">Il valore </w:t>
      </w:r>
      <w:r w:rsidR="00710E83">
        <w:rPr>
          <w:rFonts w:ascii="Verdana" w:eastAsia="Calibri" w:hAnsi="Verdana" w:cs="Arial"/>
          <w:sz w:val="18"/>
          <w:szCs w:val="18"/>
          <w:lang w:eastAsia="en-US"/>
        </w:rPr>
        <w:t>è superiore a quello registrato nello stesso mese del 2016, mostrando ancora una volta il buon andamento della fiducia del turista italiano.</w:t>
      </w:r>
    </w:p>
    <w:p w:rsidR="008D48F1" w:rsidRDefault="00BC68D7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 xml:space="preserve">Questo </w:t>
      </w:r>
      <w:r w:rsidR="00710E83">
        <w:rPr>
          <w:rFonts w:ascii="Verdana" w:eastAsia="Calibri" w:hAnsi="Verdana" w:cs="Arial"/>
          <w:sz w:val="18"/>
          <w:szCs w:val="18"/>
          <w:lang w:eastAsia="en-US"/>
        </w:rPr>
        <w:t xml:space="preserve">andamento dell’indice </w:t>
      </w:r>
      <w:r>
        <w:rPr>
          <w:rFonts w:ascii="Verdana" w:eastAsia="Calibri" w:hAnsi="Verdana" w:cs="Arial"/>
          <w:sz w:val="18"/>
          <w:szCs w:val="18"/>
          <w:lang w:eastAsia="en-US"/>
        </w:rPr>
        <w:t>nei</w:t>
      </w:r>
      <w:r w:rsidR="00710E83">
        <w:rPr>
          <w:rFonts w:ascii="Verdana" w:eastAsia="Calibri" w:hAnsi="Verdana" w:cs="Arial"/>
          <w:sz w:val="18"/>
          <w:szCs w:val="18"/>
          <w:lang w:eastAsia="en-US"/>
        </w:rPr>
        <w:t xml:space="preserve"> primi 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nove </w:t>
      </w:r>
      <w:r w:rsidR="00710E83">
        <w:rPr>
          <w:rFonts w:ascii="Verdana" w:eastAsia="Calibri" w:hAnsi="Verdana" w:cs="Arial"/>
          <w:sz w:val="18"/>
          <w:szCs w:val="18"/>
          <w:lang w:eastAsia="en-US"/>
        </w:rPr>
        <w:t>mesi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  <w:r w:rsidR="00710E83">
        <w:rPr>
          <w:rFonts w:ascii="Verdana" w:eastAsia="Calibri" w:hAnsi="Verdana" w:cs="Arial"/>
          <w:sz w:val="18"/>
          <w:szCs w:val="18"/>
          <w:lang w:eastAsia="en-US"/>
        </w:rPr>
        <w:t>lascia presuppor</w:t>
      </w:r>
      <w:r>
        <w:rPr>
          <w:rFonts w:ascii="Verdana" w:eastAsia="Calibri" w:hAnsi="Verdana" w:cs="Arial"/>
          <w:sz w:val="18"/>
          <w:szCs w:val="18"/>
          <w:lang w:eastAsia="en-US"/>
        </w:rPr>
        <w:t>r</w:t>
      </w:r>
      <w:r w:rsidR="00710E83">
        <w:rPr>
          <w:rFonts w:ascii="Verdana" w:eastAsia="Calibri" w:hAnsi="Verdana" w:cs="Arial"/>
          <w:sz w:val="18"/>
          <w:szCs w:val="18"/>
          <w:lang w:eastAsia="en-US"/>
        </w:rPr>
        <w:t>e che l’anno turistico 2017 potrà essere migliore anche del 2016.</w:t>
      </w:r>
    </w:p>
    <w:p w:rsidR="00ED6621" w:rsidRDefault="00ED6621" w:rsidP="00710E83">
      <w:pPr>
        <w:ind w:right="281"/>
        <w:jc w:val="both"/>
        <w:rPr>
          <w:rFonts w:ascii="Verdana" w:hAnsi="Verdana"/>
          <w:color w:val="000000"/>
          <w:sz w:val="18"/>
          <w:szCs w:val="18"/>
        </w:rPr>
      </w:pPr>
    </w:p>
    <w:p w:rsidR="00ED6621" w:rsidRDefault="00ED6621" w:rsidP="00710E83">
      <w:pPr>
        <w:ind w:right="28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La crescita del settore turistico</w:t>
      </w:r>
      <w:r w:rsidR="00710E83">
        <w:rPr>
          <w:rFonts w:ascii="Verdana" w:hAnsi="Verdana"/>
          <w:color w:val="000000"/>
          <w:sz w:val="18"/>
          <w:szCs w:val="18"/>
        </w:rPr>
        <w:t xml:space="preserve"> sta spingendo l’economia italiana</w:t>
      </w:r>
      <w:r>
        <w:rPr>
          <w:rFonts w:ascii="Verdana" w:hAnsi="Verdana"/>
          <w:color w:val="000000"/>
          <w:sz w:val="18"/>
          <w:szCs w:val="18"/>
        </w:rPr>
        <w:t>, come indicano anche le previsioni al rialzo del Governo Italiano</w:t>
      </w:r>
      <w:r w:rsidR="00710E83">
        <w:rPr>
          <w:rFonts w:ascii="Verdana" w:hAnsi="Verdana"/>
          <w:color w:val="000000"/>
          <w:sz w:val="18"/>
          <w:szCs w:val="18"/>
        </w:rPr>
        <w:t xml:space="preserve"> e </w:t>
      </w:r>
      <w:r>
        <w:rPr>
          <w:rFonts w:ascii="Verdana" w:hAnsi="Verdana"/>
          <w:color w:val="000000"/>
          <w:sz w:val="18"/>
          <w:szCs w:val="18"/>
        </w:rPr>
        <w:t>al tempo stesso si sta creando una buona occupazione nel settore.</w:t>
      </w:r>
      <w:r w:rsidR="00710E83">
        <w:rPr>
          <w:rFonts w:ascii="Verdana" w:hAnsi="Verdana"/>
          <w:color w:val="000000"/>
          <w:sz w:val="18"/>
          <w:szCs w:val="18"/>
        </w:rPr>
        <w:t xml:space="preserve"> </w:t>
      </w:r>
    </w:p>
    <w:p w:rsidR="00710E83" w:rsidRDefault="00710E83" w:rsidP="00710E83">
      <w:pPr>
        <w:ind w:right="28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Dal maggio 2013 ad oggi sono stati creati in Italia circa 950 mila posti di lavoro e una buona parte deriva dal settore turistico.</w:t>
      </w:r>
    </w:p>
    <w:p w:rsidR="008D48F1" w:rsidRDefault="008D48F1" w:rsidP="002403C0">
      <w:pPr>
        <w:ind w:right="281"/>
        <w:jc w:val="both"/>
        <w:rPr>
          <w:rFonts w:ascii="Verdana" w:hAnsi="Verdana"/>
          <w:color w:val="000000"/>
          <w:sz w:val="18"/>
          <w:szCs w:val="18"/>
        </w:rPr>
      </w:pPr>
    </w:p>
    <w:p w:rsidR="008D48F1" w:rsidRDefault="00ED6621" w:rsidP="002403C0">
      <w:pPr>
        <w:ind w:right="28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L’ottimismo del settore turistico, come mostrato proprio dall’andamento positivo dell’indice di fiducia, si può finalmente ritrovare anche nell’economia in generale. E proprio questo elemento è in grado di trainare la futura crescita economica del paese.</w:t>
      </w:r>
    </w:p>
    <w:p w:rsidR="00ED6621" w:rsidRDefault="00ED6621" w:rsidP="002403C0">
      <w:pPr>
        <w:ind w:right="281"/>
        <w:jc w:val="both"/>
        <w:rPr>
          <w:rFonts w:ascii="Verdana" w:hAnsi="Verdana"/>
          <w:color w:val="000000"/>
          <w:sz w:val="18"/>
          <w:szCs w:val="18"/>
        </w:rPr>
      </w:pPr>
    </w:p>
    <w:p w:rsidR="00936518" w:rsidRDefault="00936518" w:rsidP="00936518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L’indice è in grado di misurare anche il saldo tra ottimisti e pessimisti e dai dati si evince che per il secondo mese consecutivo la maggioranza degli italiani è positivo sull’andamento dell’economia.</w:t>
      </w:r>
    </w:p>
    <w:p w:rsidR="00ED6621" w:rsidRDefault="00ED6621" w:rsidP="002403C0">
      <w:pPr>
        <w:ind w:right="281"/>
        <w:jc w:val="both"/>
        <w:rPr>
          <w:rFonts w:ascii="Verdana" w:hAnsi="Verdana"/>
          <w:color w:val="000000"/>
          <w:sz w:val="18"/>
          <w:szCs w:val="18"/>
        </w:rPr>
      </w:pPr>
    </w:p>
    <w:p w:rsidR="00CB2E2F" w:rsidRDefault="00CB2E2F" w:rsidP="00CB2E2F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</w:p>
    <w:p w:rsidR="00ED6621" w:rsidRDefault="00936518" w:rsidP="000D7A5E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È evidente la differenza con lo scorso anno: n</w:t>
      </w:r>
      <w:r w:rsidR="00ED6621">
        <w:rPr>
          <w:rFonts w:ascii="Verdana" w:eastAsia="Calibri" w:hAnsi="Verdana" w:cs="Arial"/>
          <w:sz w:val="18"/>
          <w:szCs w:val="18"/>
          <w:lang w:eastAsia="en-US"/>
        </w:rPr>
        <w:t xml:space="preserve">el settembre </w:t>
      </w:r>
      <w:r>
        <w:rPr>
          <w:rFonts w:ascii="Verdana" w:eastAsia="Calibri" w:hAnsi="Verdana" w:cs="Arial"/>
          <w:sz w:val="18"/>
          <w:szCs w:val="18"/>
          <w:lang w:eastAsia="en-US"/>
        </w:rPr>
        <w:t>2016</w:t>
      </w:r>
      <w:r w:rsidR="00ED6621">
        <w:rPr>
          <w:rFonts w:ascii="Verdana" w:eastAsia="Calibri" w:hAnsi="Verdana" w:cs="Arial"/>
          <w:sz w:val="18"/>
          <w:szCs w:val="18"/>
          <w:lang w:eastAsia="en-US"/>
        </w:rPr>
        <w:t>, il saldo tra ottimisti e pessimisti era negativo di 13 punti percentuali, ment</w:t>
      </w:r>
      <w:r>
        <w:rPr>
          <w:rFonts w:ascii="Verdana" w:eastAsia="Calibri" w:hAnsi="Verdana" w:cs="Arial"/>
          <w:sz w:val="18"/>
          <w:szCs w:val="18"/>
          <w:lang w:eastAsia="en-US"/>
        </w:rPr>
        <w:t>re questo settembre è positivo</w:t>
      </w:r>
      <w:r w:rsidR="00ED6621">
        <w:rPr>
          <w:rFonts w:ascii="Verdana" w:eastAsia="Calibri" w:hAnsi="Verdana" w:cs="Arial"/>
          <w:sz w:val="18"/>
          <w:szCs w:val="18"/>
          <w:lang w:eastAsia="en-US"/>
        </w:rPr>
        <w:t>.</w:t>
      </w:r>
    </w:p>
    <w:p w:rsidR="00ED6621" w:rsidRDefault="00ED6621" w:rsidP="000D7A5E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936518" w:rsidRDefault="00936518" w:rsidP="00936518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Se dal lato macroeconomico l’economia mostra segni di miglioramento, a livello settoriale si denota che la stagione estiva si è “allungata”. </w:t>
      </w:r>
    </w:p>
    <w:p w:rsidR="00936518" w:rsidRDefault="00936518" w:rsidP="00936518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Secondo l’indagine, l’autunno turistico sarà migliore anche della primavera. Più italiani faranno una vacanza lunga tra settembre e novembre rispetto a quanto fatto durante questa primavera.</w:t>
      </w:r>
    </w:p>
    <w:p w:rsidR="00ED6621" w:rsidRDefault="00ED6621" w:rsidP="000D7A5E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F258FD" w:rsidRDefault="00F258FD" w:rsidP="000D7A5E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F258FD" w:rsidRDefault="00F258FD" w:rsidP="00F258FD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258FD">
        <w:rPr>
          <w:rFonts w:ascii="Verdana" w:eastAsia="Calibri" w:hAnsi="Verdana" w:cs="Arial"/>
          <w:noProof/>
          <w:sz w:val="18"/>
          <w:szCs w:val="18"/>
        </w:rPr>
        <w:drawing>
          <wp:inline distT="0" distB="0" distL="0" distR="0" wp14:anchorId="461DCA71" wp14:editId="20677353">
            <wp:extent cx="4829175" cy="33432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30922" cy="334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8FD" w:rsidRPr="00512A0C" w:rsidRDefault="00F258FD" w:rsidP="00F258FD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512A0C">
        <w:rPr>
          <w:rFonts w:ascii="Verdana" w:eastAsia="Calibri" w:hAnsi="Verdana" w:cs="Arial"/>
          <w:sz w:val="18"/>
          <w:szCs w:val="18"/>
          <w:lang w:eastAsia="en-US"/>
        </w:rPr>
        <w:t>Fonte: Confturismo-Confcommercio e Istituto Piepoli</w:t>
      </w:r>
    </w:p>
    <w:p w:rsidR="00F258FD" w:rsidRDefault="00F258FD" w:rsidP="000D7A5E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Il dato considera solo la vacanza più lunga e non deve quindi stupire il dato elevato del periodo estivo.</w:t>
      </w:r>
    </w:p>
    <w:p w:rsidR="00ED6621" w:rsidRDefault="00ED6621" w:rsidP="000D7A5E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936518" w:rsidRDefault="00ED6621" w:rsidP="00936518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 xml:space="preserve">Ma quale </w:t>
      </w:r>
      <w:r w:rsidR="00936518">
        <w:rPr>
          <w:rFonts w:ascii="Verdana" w:eastAsia="Calibri" w:hAnsi="Verdana" w:cs="Arial"/>
          <w:sz w:val="18"/>
          <w:szCs w:val="18"/>
          <w:lang w:eastAsia="en-US"/>
        </w:rPr>
        <w:t xml:space="preserve">tipologia di 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turismo sta trainando </w:t>
      </w:r>
      <w:r w:rsidR="00936518">
        <w:rPr>
          <w:rFonts w:ascii="Verdana" w:eastAsia="Calibri" w:hAnsi="Verdana" w:cs="Arial"/>
          <w:sz w:val="18"/>
          <w:szCs w:val="18"/>
          <w:lang w:eastAsia="en-US"/>
        </w:rPr>
        <w:t>il settore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? </w:t>
      </w:r>
    </w:p>
    <w:p w:rsidR="00E817A0" w:rsidRDefault="00936518" w:rsidP="00936518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La forte crescita autunnale del turismo </w:t>
      </w:r>
      <w:r w:rsidR="00EA12A9">
        <w:rPr>
          <w:rFonts w:ascii="Verdana" w:hAnsi="Verdana" w:cs="Tahoma"/>
          <w:sz w:val="18"/>
          <w:szCs w:val="18"/>
        </w:rPr>
        <w:t>e l’allungamento della stagione sono trainati</w:t>
      </w:r>
      <w:r>
        <w:rPr>
          <w:rFonts w:ascii="Verdana" w:hAnsi="Verdana" w:cs="Tahoma"/>
          <w:sz w:val="18"/>
          <w:szCs w:val="18"/>
        </w:rPr>
        <w:t xml:space="preserve"> dalle destinazioni nazionali e dalla voglia degli italiani di visitare città e località d’arte. Il patrimonio artistico culturale del nostro paese si conferma </w:t>
      </w:r>
      <w:r w:rsidR="00EA12A9">
        <w:rPr>
          <w:rFonts w:ascii="Verdana" w:hAnsi="Verdana" w:cs="Tahoma"/>
          <w:sz w:val="18"/>
          <w:szCs w:val="18"/>
        </w:rPr>
        <w:t>il</w:t>
      </w:r>
      <w:r>
        <w:rPr>
          <w:rFonts w:ascii="Verdana" w:hAnsi="Verdana" w:cs="Tahoma"/>
          <w:sz w:val="18"/>
          <w:szCs w:val="18"/>
        </w:rPr>
        <w:t xml:space="preserve"> “</w:t>
      </w:r>
      <w:r w:rsidR="00EA12A9">
        <w:rPr>
          <w:rFonts w:ascii="Verdana" w:hAnsi="Verdana" w:cs="Tahoma"/>
          <w:sz w:val="18"/>
          <w:szCs w:val="18"/>
        </w:rPr>
        <w:t>valore aggiunto” per questo cambiamento di consumo.</w:t>
      </w:r>
    </w:p>
    <w:p w:rsidR="00936518" w:rsidRPr="00936518" w:rsidRDefault="00936518" w:rsidP="00936518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E817A0" w:rsidRDefault="00ED6621" w:rsidP="00E817A0">
      <w:pPr>
        <w:ind w:right="281"/>
        <w:jc w:val="center"/>
        <w:rPr>
          <w:rFonts w:ascii="Verdana" w:hAnsi="Verdana"/>
          <w:color w:val="000000"/>
          <w:sz w:val="18"/>
          <w:szCs w:val="18"/>
        </w:rPr>
      </w:pPr>
      <w:r w:rsidRPr="00ED6621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6D6FC911" wp14:editId="279C600B">
            <wp:extent cx="4719108" cy="3267075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26242" cy="327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621" w:rsidRPr="00512A0C" w:rsidRDefault="00ED6621" w:rsidP="00ED6621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512A0C">
        <w:rPr>
          <w:rFonts w:ascii="Verdana" w:eastAsia="Calibri" w:hAnsi="Verdana" w:cs="Arial"/>
          <w:sz w:val="18"/>
          <w:szCs w:val="18"/>
          <w:lang w:eastAsia="en-US"/>
        </w:rPr>
        <w:t>Fonte: Confturismo-Confcommercio e Istituto Piepoli</w:t>
      </w:r>
    </w:p>
    <w:p w:rsidR="00F258FD" w:rsidRDefault="00F258FD" w:rsidP="00ED6621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ED6621" w:rsidRDefault="00ED6621" w:rsidP="00ED6621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Quasi un italiano su due sceglierà una di queste destinazioni culturali, in crescita di 12 punti percentuali rispetto ad agosto e di due punti percentuali rispetto al mese di settembre del 2016.</w:t>
      </w:r>
    </w:p>
    <w:p w:rsidR="00765FA1" w:rsidRDefault="00765FA1" w:rsidP="00ED6621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765FA1" w:rsidRDefault="00765FA1" w:rsidP="00765FA1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La voglia di conoscere e visitare mete artistico-culturali permette che tre italiani su quattro continuino a preferire l’Italia come destinazione nel prossimo trimestre. </w:t>
      </w:r>
    </w:p>
    <w:p w:rsidR="00765FA1" w:rsidRDefault="00765FA1" w:rsidP="00765FA1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Le Regioni più ambite sono la Toscana, il Trentino Alto Adige, il Lazio e la Lombardia. </w:t>
      </w:r>
    </w:p>
    <w:p w:rsidR="00765FA1" w:rsidRDefault="00765FA1" w:rsidP="00765FA1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765FA1" w:rsidRDefault="00765FA1" w:rsidP="00765FA1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In Europa, la Spagna rimane la prima meta, mentre in America gli Stati Uniti sono davanti ai Caraibi.</w:t>
      </w:r>
    </w:p>
    <w:p w:rsidR="00765FA1" w:rsidRDefault="00765FA1" w:rsidP="00765FA1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765FA1" w:rsidRPr="002D4863" w:rsidRDefault="00765FA1" w:rsidP="00765FA1">
      <w:pPr>
        <w:ind w:right="281"/>
        <w:jc w:val="center"/>
        <w:rPr>
          <w:rFonts w:ascii="Verdana" w:eastAsia="Calibri" w:hAnsi="Verdana" w:cs="Arial"/>
          <w:sz w:val="18"/>
          <w:szCs w:val="18"/>
          <w:highlight w:val="yellow"/>
          <w:lang w:eastAsia="en-US"/>
        </w:rPr>
      </w:pPr>
      <w:r w:rsidRPr="004C349F">
        <w:rPr>
          <w:rFonts w:ascii="Verdana" w:eastAsia="Calibri" w:hAnsi="Verdana" w:cs="Arial"/>
          <w:noProof/>
          <w:sz w:val="18"/>
          <w:szCs w:val="18"/>
        </w:rPr>
        <w:drawing>
          <wp:inline distT="0" distB="0" distL="0" distR="0" wp14:anchorId="7582BB64" wp14:editId="335BE7B6">
            <wp:extent cx="4914900" cy="340262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16099" cy="340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FA1" w:rsidRPr="009627BD" w:rsidRDefault="00765FA1" w:rsidP="00765FA1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9627BD">
        <w:rPr>
          <w:rFonts w:ascii="Verdana" w:eastAsia="Calibri" w:hAnsi="Verdana" w:cs="Arial"/>
          <w:sz w:val="18"/>
          <w:szCs w:val="18"/>
          <w:lang w:eastAsia="en-US"/>
        </w:rPr>
        <w:t>Fonte: Confturismo-Confcommercio e Istituto Piepoli</w:t>
      </w:r>
    </w:p>
    <w:p w:rsidR="00EA12A9" w:rsidRDefault="00EA12A9" w:rsidP="00EA12A9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Per il prossimo trimestre la durata media del viaggio sarà di 4,1 notti. Il valore è più elevato rispetto allo stesso mese di settembre dello scorso anno, quando si raggiunsero le 3,9 notti per vacanza. </w:t>
      </w:r>
    </w:p>
    <w:p w:rsidR="00F258FD" w:rsidRDefault="00F258FD" w:rsidP="00ED6621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E817A0" w:rsidRDefault="00F258FD" w:rsidP="00E817A0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258FD">
        <w:rPr>
          <w:rFonts w:ascii="Verdana" w:eastAsia="Calibri" w:hAnsi="Verdana" w:cs="Arial"/>
          <w:noProof/>
          <w:sz w:val="18"/>
          <w:szCs w:val="18"/>
        </w:rPr>
        <w:drawing>
          <wp:inline distT="0" distB="0" distL="0" distR="0" wp14:anchorId="43169065" wp14:editId="6286BA62">
            <wp:extent cx="4791075" cy="331689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98307" cy="332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7A0" w:rsidRPr="00512A0C" w:rsidRDefault="00E817A0" w:rsidP="00E817A0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512A0C">
        <w:rPr>
          <w:rFonts w:ascii="Verdana" w:eastAsia="Calibri" w:hAnsi="Verdana" w:cs="Arial"/>
          <w:sz w:val="18"/>
          <w:szCs w:val="18"/>
          <w:lang w:eastAsia="en-US"/>
        </w:rPr>
        <w:t>Fonte: Confturismo-Confcommercio e Istituto Piepoli</w:t>
      </w:r>
    </w:p>
    <w:p w:rsidR="00E817A0" w:rsidRPr="00512A0C" w:rsidRDefault="00E817A0" w:rsidP="00E817A0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</w:p>
    <w:p w:rsidR="00F258FD" w:rsidRDefault="00F258FD" w:rsidP="00F258FD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F258FD" w:rsidRDefault="00F258FD" w:rsidP="00F258FD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9A7B08" w:rsidRDefault="009A7B08" w:rsidP="009A7B08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Le vacanze autunnali saranno dunque un po’ più lunghe. Tra le persone che partiranno nel prossimo trimestre, più di una su due farà un vacanza di 3 o più notti.</w:t>
      </w:r>
    </w:p>
    <w:p w:rsidR="009A7B08" w:rsidRDefault="009A7B08" w:rsidP="009A7B08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Comparando i dati di agosto e settembre 2016 e 2017 si denota un altro elemento importante. La durata media della vacanza diminuisce come è logico tra agosto e settembre.</w:t>
      </w:r>
    </w:p>
    <w:p w:rsidR="00F258FD" w:rsidRDefault="009A7B08" w:rsidP="00F258FD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Tuttavia l</w:t>
      </w:r>
      <w:r w:rsidR="00F258FD">
        <w:rPr>
          <w:rFonts w:ascii="Verdana" w:hAnsi="Verdana" w:cs="Tahoma"/>
          <w:sz w:val="18"/>
          <w:szCs w:val="18"/>
        </w:rPr>
        <w:t xml:space="preserve">a diminuzione della durata media tra settembre ed agosto nel 2017 è </w:t>
      </w:r>
      <w:r>
        <w:rPr>
          <w:rFonts w:ascii="Verdana" w:hAnsi="Verdana" w:cs="Tahoma"/>
          <w:sz w:val="18"/>
          <w:szCs w:val="18"/>
        </w:rPr>
        <w:t xml:space="preserve">stata </w:t>
      </w:r>
      <w:r w:rsidR="00F258FD">
        <w:rPr>
          <w:rFonts w:ascii="Verdana" w:hAnsi="Verdana" w:cs="Tahoma"/>
          <w:sz w:val="18"/>
          <w:szCs w:val="18"/>
        </w:rPr>
        <w:t>del 41 per cento, contro il 47 per cento registrato lo scorso anno.</w:t>
      </w:r>
    </w:p>
    <w:p w:rsidR="009A7B08" w:rsidRDefault="00EC3EC1" w:rsidP="00F258FD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Quest’</w:t>
      </w:r>
      <w:r w:rsidR="009A7B08">
        <w:rPr>
          <w:rFonts w:ascii="Verdana" w:hAnsi="Verdana" w:cs="Tahoma"/>
          <w:sz w:val="18"/>
          <w:szCs w:val="18"/>
        </w:rPr>
        <w:t>anno la caduta della durata media del viaggio è stata molto inferiore rispetto allo scorso anno, dimostrando come vi sia una sempre una maggiore similitudine tra la vacanza agostana e quella settembrina.</w:t>
      </w:r>
    </w:p>
    <w:p w:rsidR="00EC3EC1" w:rsidRDefault="00EC3EC1" w:rsidP="00AA50E3">
      <w:pPr>
        <w:pStyle w:val="NormaleWeb"/>
        <w:shd w:val="clear" w:color="auto" w:fill="FFFFFF"/>
        <w:spacing w:before="0"/>
        <w:ind w:right="281"/>
        <w:jc w:val="both"/>
        <w:rPr>
          <w:rFonts w:ascii="Verdana" w:hAnsi="Verdana" w:cs="Arial"/>
          <w:b/>
          <w:sz w:val="18"/>
          <w:szCs w:val="22"/>
        </w:rPr>
      </w:pPr>
    </w:p>
    <w:sectPr w:rsidR="00EC3EC1" w:rsidSect="00001D3D">
      <w:footerReference w:type="even" r:id="rId17"/>
      <w:footerReference w:type="default" r:id="rId18"/>
      <w:pgSz w:w="11906" w:h="16838"/>
      <w:pgMar w:top="1134" w:right="851" w:bottom="709" w:left="1418" w:header="680" w:footer="709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85" w:rsidRDefault="00545A85">
      <w:r>
        <w:separator/>
      </w:r>
    </w:p>
  </w:endnote>
  <w:endnote w:type="continuationSeparator" w:id="0">
    <w:p w:rsidR="00545A85" w:rsidRDefault="0054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9F" w:rsidRDefault="005F319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F319F" w:rsidRDefault="005F31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9F" w:rsidRDefault="005F319F">
    <w:pPr>
      <w:pStyle w:val="Pidipagina"/>
      <w:framePr w:wrap="around" w:vAnchor="text" w:hAnchor="margin" w:xAlign="right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7A7EFE">
      <w:rPr>
        <w:rStyle w:val="Numeropagina"/>
        <w:noProof/>
        <w:sz w:val="18"/>
      </w:rPr>
      <w:t>4</w:t>
    </w:r>
    <w:r>
      <w:rPr>
        <w:rStyle w:val="Numeropagina"/>
        <w:sz w:val="18"/>
      </w:rPr>
      <w:fldChar w:fldCharType="end"/>
    </w:r>
  </w:p>
  <w:p w:rsidR="005F319F" w:rsidRDefault="005F31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85" w:rsidRDefault="00545A85">
      <w:r>
        <w:separator/>
      </w:r>
    </w:p>
  </w:footnote>
  <w:footnote w:type="continuationSeparator" w:id="0">
    <w:p w:rsidR="00545A85" w:rsidRDefault="0054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4.5pt;height:67pt" o:bullet="t">
        <v:imagedata r:id="rId1" o:title="artF655"/>
      </v:shape>
    </w:pict>
  </w:numPicBullet>
  <w:abstractNum w:abstractNumId="0">
    <w:nsid w:val="FFFFFF89"/>
    <w:multiLevelType w:val="singleLevel"/>
    <w:tmpl w:val="8B3E58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73D62"/>
    <w:multiLevelType w:val="hybridMultilevel"/>
    <w:tmpl w:val="419695A0"/>
    <w:lvl w:ilvl="0" w:tplc="A9EAE1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09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8EE3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18A8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C30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B610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E38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D3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236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5C105F"/>
    <w:multiLevelType w:val="hybridMultilevel"/>
    <w:tmpl w:val="7AC8D3E2"/>
    <w:lvl w:ilvl="0" w:tplc="280A5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56D0A"/>
    <w:multiLevelType w:val="hybridMultilevel"/>
    <w:tmpl w:val="C7AA6D84"/>
    <w:lvl w:ilvl="0" w:tplc="C08C3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818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2B1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FE6D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AD2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6D0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B85A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04A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25E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AF1079"/>
    <w:multiLevelType w:val="hybridMultilevel"/>
    <w:tmpl w:val="43904078"/>
    <w:lvl w:ilvl="0" w:tplc="93EA22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CCD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F655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2DC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CEB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0A2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812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C0B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CC1B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560644"/>
    <w:multiLevelType w:val="hybridMultilevel"/>
    <w:tmpl w:val="0844650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2066EAF"/>
    <w:multiLevelType w:val="hybridMultilevel"/>
    <w:tmpl w:val="4DE0F05E"/>
    <w:lvl w:ilvl="0" w:tplc="5B809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6F7A0A"/>
    <w:multiLevelType w:val="hybridMultilevel"/>
    <w:tmpl w:val="54B2A824"/>
    <w:lvl w:ilvl="0" w:tplc="093EE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22E4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5090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DE37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A31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5671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FEAD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CC9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DE5A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F9E6CAA"/>
    <w:multiLevelType w:val="hybridMultilevel"/>
    <w:tmpl w:val="17E4F4C2"/>
    <w:lvl w:ilvl="0" w:tplc="55667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81D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76FB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FCF0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095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36A7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EF3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C1B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1E24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1C21B08"/>
    <w:multiLevelType w:val="hybridMultilevel"/>
    <w:tmpl w:val="6EFAE8E4"/>
    <w:lvl w:ilvl="0" w:tplc="05447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AAE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007E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B612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ED0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CEE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C842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FE84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677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A4E7268"/>
    <w:multiLevelType w:val="hybridMultilevel"/>
    <w:tmpl w:val="8318A270"/>
    <w:lvl w:ilvl="0" w:tplc="2834C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2423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4F7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4CA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28C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6E52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8D2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8BE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0F6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69F5193"/>
    <w:multiLevelType w:val="hybridMultilevel"/>
    <w:tmpl w:val="CDF00890"/>
    <w:lvl w:ilvl="0" w:tplc="EF506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4921BB"/>
    <w:multiLevelType w:val="hybridMultilevel"/>
    <w:tmpl w:val="54BE64A8"/>
    <w:lvl w:ilvl="0" w:tplc="0344BE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AE27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2C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E06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693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23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A2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E52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03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4F0ABF"/>
    <w:multiLevelType w:val="hybridMultilevel"/>
    <w:tmpl w:val="F54AD76A"/>
    <w:lvl w:ilvl="0" w:tplc="9EF806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890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6E80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E4A8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869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0674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28EC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2BC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4CA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3ED4B2C"/>
    <w:multiLevelType w:val="hybridMultilevel"/>
    <w:tmpl w:val="5D46DA92"/>
    <w:lvl w:ilvl="0" w:tplc="983CA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ACE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DA80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69B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85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CB2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C43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4EF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667D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6FA4B96"/>
    <w:multiLevelType w:val="hybridMultilevel"/>
    <w:tmpl w:val="F70C435C"/>
    <w:lvl w:ilvl="0" w:tplc="A4A60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CF5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04C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E50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0F8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ACD7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B2CB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878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8E8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9F353CC"/>
    <w:multiLevelType w:val="hybridMultilevel"/>
    <w:tmpl w:val="0E80C912"/>
    <w:lvl w:ilvl="0" w:tplc="64EC1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0A5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3ECE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26F1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EA0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E1C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3EB4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5E5C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1CB1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A132A59"/>
    <w:multiLevelType w:val="hybridMultilevel"/>
    <w:tmpl w:val="A366EDAA"/>
    <w:lvl w:ilvl="0" w:tplc="52247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6285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83F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E61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419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6A3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26D5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8C9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7C65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D372B86"/>
    <w:multiLevelType w:val="hybridMultilevel"/>
    <w:tmpl w:val="DB62CC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3351C0"/>
    <w:multiLevelType w:val="hybridMultilevel"/>
    <w:tmpl w:val="D828FF7A"/>
    <w:lvl w:ilvl="0" w:tplc="72B4B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C25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AE2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EC76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48E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0BE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2A37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EC7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048D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22E1C42"/>
    <w:multiLevelType w:val="hybridMultilevel"/>
    <w:tmpl w:val="9F087B06"/>
    <w:lvl w:ilvl="0" w:tplc="09A8D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4BF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A20F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D8E9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076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22B8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B077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7A07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7858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8"/>
  </w:num>
  <w:num w:numId="5">
    <w:abstractNumId w:val="6"/>
  </w:num>
  <w:num w:numId="6">
    <w:abstractNumId w:val="9"/>
  </w:num>
  <w:num w:numId="7">
    <w:abstractNumId w:val="14"/>
  </w:num>
  <w:num w:numId="8">
    <w:abstractNumId w:val="7"/>
  </w:num>
  <w:num w:numId="9">
    <w:abstractNumId w:val="15"/>
  </w:num>
  <w:num w:numId="10">
    <w:abstractNumId w:val="16"/>
  </w:num>
  <w:num w:numId="11">
    <w:abstractNumId w:val="0"/>
  </w:num>
  <w:num w:numId="12">
    <w:abstractNumId w:val="13"/>
  </w:num>
  <w:num w:numId="13">
    <w:abstractNumId w:val="20"/>
  </w:num>
  <w:num w:numId="14">
    <w:abstractNumId w:val="1"/>
  </w:num>
  <w:num w:numId="15">
    <w:abstractNumId w:val="8"/>
  </w:num>
  <w:num w:numId="16">
    <w:abstractNumId w:val="3"/>
  </w:num>
  <w:num w:numId="17">
    <w:abstractNumId w:val="19"/>
  </w:num>
  <w:num w:numId="18">
    <w:abstractNumId w:val="17"/>
  </w:num>
  <w:num w:numId="19">
    <w:abstractNumId w:val="12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F2"/>
    <w:rsid w:val="00001D3D"/>
    <w:rsid w:val="0000671F"/>
    <w:rsid w:val="00006821"/>
    <w:rsid w:val="0001083B"/>
    <w:rsid w:val="00010FFE"/>
    <w:rsid w:val="00011552"/>
    <w:rsid w:val="00013374"/>
    <w:rsid w:val="00015F85"/>
    <w:rsid w:val="0001739D"/>
    <w:rsid w:val="00021EB6"/>
    <w:rsid w:val="00025A3D"/>
    <w:rsid w:val="000261EF"/>
    <w:rsid w:val="000332D0"/>
    <w:rsid w:val="00034247"/>
    <w:rsid w:val="000353A3"/>
    <w:rsid w:val="0003646C"/>
    <w:rsid w:val="0003678F"/>
    <w:rsid w:val="000368F8"/>
    <w:rsid w:val="00040445"/>
    <w:rsid w:val="0004070B"/>
    <w:rsid w:val="00042226"/>
    <w:rsid w:val="00047236"/>
    <w:rsid w:val="000473CB"/>
    <w:rsid w:val="0005055B"/>
    <w:rsid w:val="0005271C"/>
    <w:rsid w:val="00052C47"/>
    <w:rsid w:val="00057EA4"/>
    <w:rsid w:val="00063570"/>
    <w:rsid w:val="0006550B"/>
    <w:rsid w:val="00065B9E"/>
    <w:rsid w:val="00066528"/>
    <w:rsid w:val="00066658"/>
    <w:rsid w:val="0006712C"/>
    <w:rsid w:val="00070CD4"/>
    <w:rsid w:val="000800D6"/>
    <w:rsid w:val="00080F3F"/>
    <w:rsid w:val="0008270B"/>
    <w:rsid w:val="00095118"/>
    <w:rsid w:val="000956C6"/>
    <w:rsid w:val="00096D81"/>
    <w:rsid w:val="000A0768"/>
    <w:rsid w:val="000A1B26"/>
    <w:rsid w:val="000A4559"/>
    <w:rsid w:val="000A5DB2"/>
    <w:rsid w:val="000A5E2E"/>
    <w:rsid w:val="000A69A2"/>
    <w:rsid w:val="000A7101"/>
    <w:rsid w:val="000B2A8E"/>
    <w:rsid w:val="000B5783"/>
    <w:rsid w:val="000B77B4"/>
    <w:rsid w:val="000C117B"/>
    <w:rsid w:val="000C398C"/>
    <w:rsid w:val="000C4760"/>
    <w:rsid w:val="000D02C3"/>
    <w:rsid w:val="000D04AB"/>
    <w:rsid w:val="000D0F58"/>
    <w:rsid w:val="000D30C0"/>
    <w:rsid w:val="000D4325"/>
    <w:rsid w:val="000D5D07"/>
    <w:rsid w:val="000D6C8F"/>
    <w:rsid w:val="000D7597"/>
    <w:rsid w:val="000D7A5E"/>
    <w:rsid w:val="000E245E"/>
    <w:rsid w:val="000E5389"/>
    <w:rsid w:val="000E57D8"/>
    <w:rsid w:val="000E6BB9"/>
    <w:rsid w:val="000F0623"/>
    <w:rsid w:val="000F19AE"/>
    <w:rsid w:val="00103195"/>
    <w:rsid w:val="00103C03"/>
    <w:rsid w:val="00107BBB"/>
    <w:rsid w:val="001225F9"/>
    <w:rsid w:val="00122C18"/>
    <w:rsid w:val="00124E9D"/>
    <w:rsid w:val="001257A5"/>
    <w:rsid w:val="001268BC"/>
    <w:rsid w:val="00131148"/>
    <w:rsid w:val="00131A9B"/>
    <w:rsid w:val="00131CFB"/>
    <w:rsid w:val="00133C00"/>
    <w:rsid w:val="00134B77"/>
    <w:rsid w:val="00142B4B"/>
    <w:rsid w:val="00143F99"/>
    <w:rsid w:val="00144C6A"/>
    <w:rsid w:val="0014747F"/>
    <w:rsid w:val="001527C1"/>
    <w:rsid w:val="00155F83"/>
    <w:rsid w:val="00162C05"/>
    <w:rsid w:val="00164F60"/>
    <w:rsid w:val="00166854"/>
    <w:rsid w:val="001714F1"/>
    <w:rsid w:val="00171672"/>
    <w:rsid w:val="00173F44"/>
    <w:rsid w:val="00175025"/>
    <w:rsid w:val="0017731A"/>
    <w:rsid w:val="00181B14"/>
    <w:rsid w:val="001822A0"/>
    <w:rsid w:val="001839A8"/>
    <w:rsid w:val="00186AA5"/>
    <w:rsid w:val="00190CED"/>
    <w:rsid w:val="0019543F"/>
    <w:rsid w:val="00196F70"/>
    <w:rsid w:val="001A106E"/>
    <w:rsid w:val="001A1593"/>
    <w:rsid w:val="001A1E0C"/>
    <w:rsid w:val="001A22D5"/>
    <w:rsid w:val="001A59D0"/>
    <w:rsid w:val="001A7A92"/>
    <w:rsid w:val="001B1D2C"/>
    <w:rsid w:val="001B2EFB"/>
    <w:rsid w:val="001B31C3"/>
    <w:rsid w:val="001B7ED3"/>
    <w:rsid w:val="001C0A6C"/>
    <w:rsid w:val="001C4BA9"/>
    <w:rsid w:val="001C7872"/>
    <w:rsid w:val="001D0FE4"/>
    <w:rsid w:val="001D1AAE"/>
    <w:rsid w:val="001D2919"/>
    <w:rsid w:val="001D3F9C"/>
    <w:rsid w:val="001D6BAE"/>
    <w:rsid w:val="001D6EC5"/>
    <w:rsid w:val="001D79DE"/>
    <w:rsid w:val="001D7BDA"/>
    <w:rsid w:val="001E0E3A"/>
    <w:rsid w:val="001E3387"/>
    <w:rsid w:val="001F1EFA"/>
    <w:rsid w:val="001F2B32"/>
    <w:rsid w:val="001F576C"/>
    <w:rsid w:val="001F6D18"/>
    <w:rsid w:val="00200C44"/>
    <w:rsid w:val="00201C4D"/>
    <w:rsid w:val="002039E6"/>
    <w:rsid w:val="002100B3"/>
    <w:rsid w:val="002124B6"/>
    <w:rsid w:val="00212879"/>
    <w:rsid w:val="00215464"/>
    <w:rsid w:val="0021674E"/>
    <w:rsid w:val="002205B0"/>
    <w:rsid w:val="002206BB"/>
    <w:rsid w:val="00223875"/>
    <w:rsid w:val="00230082"/>
    <w:rsid w:val="00235291"/>
    <w:rsid w:val="00235DB7"/>
    <w:rsid w:val="00235DCB"/>
    <w:rsid w:val="00235E06"/>
    <w:rsid w:val="00236EAD"/>
    <w:rsid w:val="002403C0"/>
    <w:rsid w:val="00243053"/>
    <w:rsid w:val="0024310A"/>
    <w:rsid w:val="00243507"/>
    <w:rsid w:val="0024422E"/>
    <w:rsid w:val="0024444E"/>
    <w:rsid w:val="002516FF"/>
    <w:rsid w:val="00253817"/>
    <w:rsid w:val="002540E8"/>
    <w:rsid w:val="00254F6C"/>
    <w:rsid w:val="002628FE"/>
    <w:rsid w:val="00270F48"/>
    <w:rsid w:val="00271373"/>
    <w:rsid w:val="00273EDB"/>
    <w:rsid w:val="00275C98"/>
    <w:rsid w:val="00277245"/>
    <w:rsid w:val="00282294"/>
    <w:rsid w:val="00283E01"/>
    <w:rsid w:val="00283E77"/>
    <w:rsid w:val="00291F44"/>
    <w:rsid w:val="002A228E"/>
    <w:rsid w:val="002A25AB"/>
    <w:rsid w:val="002A31A8"/>
    <w:rsid w:val="002A4F38"/>
    <w:rsid w:val="002A50A9"/>
    <w:rsid w:val="002A5F21"/>
    <w:rsid w:val="002B003F"/>
    <w:rsid w:val="002B1A00"/>
    <w:rsid w:val="002B389A"/>
    <w:rsid w:val="002B5A9B"/>
    <w:rsid w:val="002B7271"/>
    <w:rsid w:val="002C17F4"/>
    <w:rsid w:val="002C3484"/>
    <w:rsid w:val="002C79D9"/>
    <w:rsid w:val="002D1E3D"/>
    <w:rsid w:val="002D3F5D"/>
    <w:rsid w:val="002D4863"/>
    <w:rsid w:val="002D5E43"/>
    <w:rsid w:val="002D693E"/>
    <w:rsid w:val="002E6349"/>
    <w:rsid w:val="002E63AF"/>
    <w:rsid w:val="002E6C6A"/>
    <w:rsid w:val="002F13F0"/>
    <w:rsid w:val="002F3FA0"/>
    <w:rsid w:val="002F5126"/>
    <w:rsid w:val="002F589D"/>
    <w:rsid w:val="002F7788"/>
    <w:rsid w:val="002F7B56"/>
    <w:rsid w:val="00304580"/>
    <w:rsid w:val="00304A96"/>
    <w:rsid w:val="0031255D"/>
    <w:rsid w:val="0032073A"/>
    <w:rsid w:val="00320E33"/>
    <w:rsid w:val="00322A88"/>
    <w:rsid w:val="003238E8"/>
    <w:rsid w:val="0032414D"/>
    <w:rsid w:val="0032611B"/>
    <w:rsid w:val="003268FC"/>
    <w:rsid w:val="0033097E"/>
    <w:rsid w:val="0033188E"/>
    <w:rsid w:val="00331CD9"/>
    <w:rsid w:val="003351DC"/>
    <w:rsid w:val="003354CF"/>
    <w:rsid w:val="00341335"/>
    <w:rsid w:val="003443D1"/>
    <w:rsid w:val="00351144"/>
    <w:rsid w:val="00352D0E"/>
    <w:rsid w:val="00357680"/>
    <w:rsid w:val="003605EE"/>
    <w:rsid w:val="00361038"/>
    <w:rsid w:val="003613E8"/>
    <w:rsid w:val="003623C9"/>
    <w:rsid w:val="003656CC"/>
    <w:rsid w:val="00367D60"/>
    <w:rsid w:val="00371B6D"/>
    <w:rsid w:val="00376078"/>
    <w:rsid w:val="00377BC7"/>
    <w:rsid w:val="00380141"/>
    <w:rsid w:val="00392C4F"/>
    <w:rsid w:val="00393302"/>
    <w:rsid w:val="0039502F"/>
    <w:rsid w:val="00396125"/>
    <w:rsid w:val="003A56DE"/>
    <w:rsid w:val="003A62ED"/>
    <w:rsid w:val="003A77D1"/>
    <w:rsid w:val="003B3296"/>
    <w:rsid w:val="003C07DB"/>
    <w:rsid w:val="003C4723"/>
    <w:rsid w:val="003C48DA"/>
    <w:rsid w:val="003D5F5B"/>
    <w:rsid w:val="003E0BEE"/>
    <w:rsid w:val="003E26EC"/>
    <w:rsid w:val="003E345D"/>
    <w:rsid w:val="003E34B3"/>
    <w:rsid w:val="003E5C57"/>
    <w:rsid w:val="003E67B7"/>
    <w:rsid w:val="003F4840"/>
    <w:rsid w:val="003F5F1D"/>
    <w:rsid w:val="00400778"/>
    <w:rsid w:val="0040192C"/>
    <w:rsid w:val="0040414A"/>
    <w:rsid w:val="00404399"/>
    <w:rsid w:val="00407C56"/>
    <w:rsid w:val="00410DB7"/>
    <w:rsid w:val="004117F7"/>
    <w:rsid w:val="00412F6B"/>
    <w:rsid w:val="004153E8"/>
    <w:rsid w:val="00417FD3"/>
    <w:rsid w:val="00420B12"/>
    <w:rsid w:val="00427827"/>
    <w:rsid w:val="00433248"/>
    <w:rsid w:val="0043335F"/>
    <w:rsid w:val="00433730"/>
    <w:rsid w:val="0043530D"/>
    <w:rsid w:val="004470BC"/>
    <w:rsid w:val="004524C1"/>
    <w:rsid w:val="00453E1F"/>
    <w:rsid w:val="00456063"/>
    <w:rsid w:val="00456DF1"/>
    <w:rsid w:val="004576FB"/>
    <w:rsid w:val="00457835"/>
    <w:rsid w:val="004603B4"/>
    <w:rsid w:val="004656B9"/>
    <w:rsid w:val="0046724C"/>
    <w:rsid w:val="00467B36"/>
    <w:rsid w:val="00470D37"/>
    <w:rsid w:val="00474ECA"/>
    <w:rsid w:val="00476E1E"/>
    <w:rsid w:val="0048330E"/>
    <w:rsid w:val="00483A5D"/>
    <w:rsid w:val="00484AA2"/>
    <w:rsid w:val="00491502"/>
    <w:rsid w:val="00492A99"/>
    <w:rsid w:val="00495979"/>
    <w:rsid w:val="004A1BC5"/>
    <w:rsid w:val="004A3867"/>
    <w:rsid w:val="004A784E"/>
    <w:rsid w:val="004B20AB"/>
    <w:rsid w:val="004B435E"/>
    <w:rsid w:val="004B46AF"/>
    <w:rsid w:val="004C1008"/>
    <w:rsid w:val="004C349F"/>
    <w:rsid w:val="004D2B46"/>
    <w:rsid w:val="004D6ABE"/>
    <w:rsid w:val="004E2E48"/>
    <w:rsid w:val="004E336C"/>
    <w:rsid w:val="004F0AA2"/>
    <w:rsid w:val="004F0E39"/>
    <w:rsid w:val="004F1D4B"/>
    <w:rsid w:val="004F2B40"/>
    <w:rsid w:val="004F3FF6"/>
    <w:rsid w:val="004F62BC"/>
    <w:rsid w:val="004F64A8"/>
    <w:rsid w:val="005108F4"/>
    <w:rsid w:val="005116AB"/>
    <w:rsid w:val="00512A0C"/>
    <w:rsid w:val="0051424F"/>
    <w:rsid w:val="005169E2"/>
    <w:rsid w:val="00524F5D"/>
    <w:rsid w:val="00525F63"/>
    <w:rsid w:val="00526BCF"/>
    <w:rsid w:val="00527095"/>
    <w:rsid w:val="0052717E"/>
    <w:rsid w:val="00530E3B"/>
    <w:rsid w:val="00531D06"/>
    <w:rsid w:val="00532E22"/>
    <w:rsid w:val="00533BC2"/>
    <w:rsid w:val="00535F3E"/>
    <w:rsid w:val="00536D48"/>
    <w:rsid w:val="005403DE"/>
    <w:rsid w:val="005411DA"/>
    <w:rsid w:val="00541A0C"/>
    <w:rsid w:val="00545A85"/>
    <w:rsid w:val="005462BC"/>
    <w:rsid w:val="00546DE5"/>
    <w:rsid w:val="00553603"/>
    <w:rsid w:val="00556ED6"/>
    <w:rsid w:val="005572B7"/>
    <w:rsid w:val="00561688"/>
    <w:rsid w:val="00561811"/>
    <w:rsid w:val="00561DEC"/>
    <w:rsid w:val="00564CDA"/>
    <w:rsid w:val="00570E7D"/>
    <w:rsid w:val="00571B66"/>
    <w:rsid w:val="00571D52"/>
    <w:rsid w:val="00581E81"/>
    <w:rsid w:val="00586976"/>
    <w:rsid w:val="00586D3A"/>
    <w:rsid w:val="00586D4A"/>
    <w:rsid w:val="0059125E"/>
    <w:rsid w:val="00594F6E"/>
    <w:rsid w:val="005A00F6"/>
    <w:rsid w:val="005A09E9"/>
    <w:rsid w:val="005A5AF3"/>
    <w:rsid w:val="005A6CF1"/>
    <w:rsid w:val="005B10E9"/>
    <w:rsid w:val="005B2CAF"/>
    <w:rsid w:val="005B5AEC"/>
    <w:rsid w:val="005B6F97"/>
    <w:rsid w:val="005B7B8F"/>
    <w:rsid w:val="005C0F4D"/>
    <w:rsid w:val="005C1CB2"/>
    <w:rsid w:val="005C1E64"/>
    <w:rsid w:val="005C5154"/>
    <w:rsid w:val="005C5CC8"/>
    <w:rsid w:val="005D012D"/>
    <w:rsid w:val="005D2419"/>
    <w:rsid w:val="005D69F7"/>
    <w:rsid w:val="005E0589"/>
    <w:rsid w:val="005E7AFA"/>
    <w:rsid w:val="005E7DE8"/>
    <w:rsid w:val="005F0813"/>
    <w:rsid w:val="005F141B"/>
    <w:rsid w:val="005F1D88"/>
    <w:rsid w:val="005F319F"/>
    <w:rsid w:val="005F3E68"/>
    <w:rsid w:val="005F41C7"/>
    <w:rsid w:val="005F6715"/>
    <w:rsid w:val="006029CF"/>
    <w:rsid w:val="00602BEB"/>
    <w:rsid w:val="00604403"/>
    <w:rsid w:val="00605381"/>
    <w:rsid w:val="00605BC9"/>
    <w:rsid w:val="00606820"/>
    <w:rsid w:val="00606A33"/>
    <w:rsid w:val="00607911"/>
    <w:rsid w:val="00612789"/>
    <w:rsid w:val="00612A6E"/>
    <w:rsid w:val="00613D15"/>
    <w:rsid w:val="00615922"/>
    <w:rsid w:val="00615CAC"/>
    <w:rsid w:val="006174C8"/>
    <w:rsid w:val="00617CFC"/>
    <w:rsid w:val="00631124"/>
    <w:rsid w:val="006368B9"/>
    <w:rsid w:val="00636A79"/>
    <w:rsid w:val="00640BD5"/>
    <w:rsid w:val="006419A7"/>
    <w:rsid w:val="00641E6A"/>
    <w:rsid w:val="0064389D"/>
    <w:rsid w:val="00645A9E"/>
    <w:rsid w:val="00646F7B"/>
    <w:rsid w:val="00647F12"/>
    <w:rsid w:val="00654118"/>
    <w:rsid w:val="00657C02"/>
    <w:rsid w:val="006608B2"/>
    <w:rsid w:val="00661812"/>
    <w:rsid w:val="00663453"/>
    <w:rsid w:val="00665284"/>
    <w:rsid w:val="00666CA5"/>
    <w:rsid w:val="00670676"/>
    <w:rsid w:val="00672247"/>
    <w:rsid w:val="00673C61"/>
    <w:rsid w:val="0067465D"/>
    <w:rsid w:val="0067569D"/>
    <w:rsid w:val="00680724"/>
    <w:rsid w:val="0068169C"/>
    <w:rsid w:val="00681764"/>
    <w:rsid w:val="00682808"/>
    <w:rsid w:val="00682A58"/>
    <w:rsid w:val="00683685"/>
    <w:rsid w:val="006903EE"/>
    <w:rsid w:val="00692BC1"/>
    <w:rsid w:val="00693CC0"/>
    <w:rsid w:val="00693CD9"/>
    <w:rsid w:val="00696A62"/>
    <w:rsid w:val="006A5EF1"/>
    <w:rsid w:val="006B3689"/>
    <w:rsid w:val="006B5D0A"/>
    <w:rsid w:val="006B6028"/>
    <w:rsid w:val="006C1963"/>
    <w:rsid w:val="006C2C09"/>
    <w:rsid w:val="006C741A"/>
    <w:rsid w:val="006D16FF"/>
    <w:rsid w:val="006D54D9"/>
    <w:rsid w:val="006E1FD5"/>
    <w:rsid w:val="006E48C9"/>
    <w:rsid w:val="006E63DE"/>
    <w:rsid w:val="006E6C17"/>
    <w:rsid w:val="006F03B8"/>
    <w:rsid w:val="006F1378"/>
    <w:rsid w:val="006F44F5"/>
    <w:rsid w:val="006F4F87"/>
    <w:rsid w:val="006F6BE3"/>
    <w:rsid w:val="00700443"/>
    <w:rsid w:val="00704828"/>
    <w:rsid w:val="00706DB5"/>
    <w:rsid w:val="00710632"/>
    <w:rsid w:val="00710E83"/>
    <w:rsid w:val="007134D5"/>
    <w:rsid w:val="007150F0"/>
    <w:rsid w:val="007205ED"/>
    <w:rsid w:val="0072685B"/>
    <w:rsid w:val="0072769F"/>
    <w:rsid w:val="007345AA"/>
    <w:rsid w:val="007435A4"/>
    <w:rsid w:val="00744EB0"/>
    <w:rsid w:val="007465FD"/>
    <w:rsid w:val="00747C00"/>
    <w:rsid w:val="00756591"/>
    <w:rsid w:val="007615C2"/>
    <w:rsid w:val="007633F3"/>
    <w:rsid w:val="00764AAB"/>
    <w:rsid w:val="00765FA1"/>
    <w:rsid w:val="007703B1"/>
    <w:rsid w:val="007745C6"/>
    <w:rsid w:val="00775278"/>
    <w:rsid w:val="00777816"/>
    <w:rsid w:val="0078035B"/>
    <w:rsid w:val="007806DC"/>
    <w:rsid w:val="00780FF6"/>
    <w:rsid w:val="0078213C"/>
    <w:rsid w:val="00785D48"/>
    <w:rsid w:val="00786C6F"/>
    <w:rsid w:val="00792BA9"/>
    <w:rsid w:val="007A43D0"/>
    <w:rsid w:val="007A7084"/>
    <w:rsid w:val="007A78AA"/>
    <w:rsid w:val="007A7C5A"/>
    <w:rsid w:val="007A7EFE"/>
    <w:rsid w:val="007B1AF4"/>
    <w:rsid w:val="007B3FF4"/>
    <w:rsid w:val="007B49B5"/>
    <w:rsid w:val="007B5249"/>
    <w:rsid w:val="007B654C"/>
    <w:rsid w:val="007C30C9"/>
    <w:rsid w:val="007C3137"/>
    <w:rsid w:val="007C3A42"/>
    <w:rsid w:val="007C3C2E"/>
    <w:rsid w:val="007C56A3"/>
    <w:rsid w:val="007C66DA"/>
    <w:rsid w:val="007C6775"/>
    <w:rsid w:val="007C6D68"/>
    <w:rsid w:val="007C77DA"/>
    <w:rsid w:val="007C77E6"/>
    <w:rsid w:val="007D17FA"/>
    <w:rsid w:val="007D3954"/>
    <w:rsid w:val="007D5E63"/>
    <w:rsid w:val="007D63F9"/>
    <w:rsid w:val="007E3AA6"/>
    <w:rsid w:val="007E46C7"/>
    <w:rsid w:val="007F1BA6"/>
    <w:rsid w:val="007F3AE4"/>
    <w:rsid w:val="007F662F"/>
    <w:rsid w:val="007F789F"/>
    <w:rsid w:val="00803082"/>
    <w:rsid w:val="00806370"/>
    <w:rsid w:val="00806411"/>
    <w:rsid w:val="0081360E"/>
    <w:rsid w:val="008138D5"/>
    <w:rsid w:val="008159AB"/>
    <w:rsid w:val="00815E18"/>
    <w:rsid w:val="00815F01"/>
    <w:rsid w:val="00821FE8"/>
    <w:rsid w:val="008312F1"/>
    <w:rsid w:val="008315CD"/>
    <w:rsid w:val="00832A9D"/>
    <w:rsid w:val="008344BE"/>
    <w:rsid w:val="00844382"/>
    <w:rsid w:val="00845C22"/>
    <w:rsid w:val="008507A9"/>
    <w:rsid w:val="00854C22"/>
    <w:rsid w:val="00855007"/>
    <w:rsid w:val="008569BE"/>
    <w:rsid w:val="00856DA7"/>
    <w:rsid w:val="0086087C"/>
    <w:rsid w:val="00861FF8"/>
    <w:rsid w:val="00864BAD"/>
    <w:rsid w:val="00865402"/>
    <w:rsid w:val="00865965"/>
    <w:rsid w:val="00867A5A"/>
    <w:rsid w:val="0087158B"/>
    <w:rsid w:val="008720C9"/>
    <w:rsid w:val="00876899"/>
    <w:rsid w:val="00876A9E"/>
    <w:rsid w:val="008841A3"/>
    <w:rsid w:val="00884E7B"/>
    <w:rsid w:val="00893E02"/>
    <w:rsid w:val="008943ED"/>
    <w:rsid w:val="008A4071"/>
    <w:rsid w:val="008A559E"/>
    <w:rsid w:val="008A5642"/>
    <w:rsid w:val="008A5F97"/>
    <w:rsid w:val="008B076D"/>
    <w:rsid w:val="008B0E0F"/>
    <w:rsid w:val="008B13B6"/>
    <w:rsid w:val="008B16C1"/>
    <w:rsid w:val="008B29E0"/>
    <w:rsid w:val="008B41D8"/>
    <w:rsid w:val="008B4C4D"/>
    <w:rsid w:val="008B5ADB"/>
    <w:rsid w:val="008D01CD"/>
    <w:rsid w:val="008D2F49"/>
    <w:rsid w:val="008D3064"/>
    <w:rsid w:val="008D48F1"/>
    <w:rsid w:val="008D599B"/>
    <w:rsid w:val="008E07EA"/>
    <w:rsid w:val="008E1CBC"/>
    <w:rsid w:val="008E2C3B"/>
    <w:rsid w:val="008E2F1F"/>
    <w:rsid w:val="008E4C74"/>
    <w:rsid w:val="008E67EE"/>
    <w:rsid w:val="008E6EBC"/>
    <w:rsid w:val="008F02F3"/>
    <w:rsid w:val="008F1BCA"/>
    <w:rsid w:val="008F6884"/>
    <w:rsid w:val="008F71C7"/>
    <w:rsid w:val="00904BC9"/>
    <w:rsid w:val="00904ED6"/>
    <w:rsid w:val="009066FA"/>
    <w:rsid w:val="00907798"/>
    <w:rsid w:val="00907A8C"/>
    <w:rsid w:val="009102E8"/>
    <w:rsid w:val="0091205F"/>
    <w:rsid w:val="009135BB"/>
    <w:rsid w:val="00913878"/>
    <w:rsid w:val="0091710A"/>
    <w:rsid w:val="00921D2B"/>
    <w:rsid w:val="0092269F"/>
    <w:rsid w:val="009243D3"/>
    <w:rsid w:val="00924CE0"/>
    <w:rsid w:val="0093156F"/>
    <w:rsid w:val="00933C79"/>
    <w:rsid w:val="00936518"/>
    <w:rsid w:val="0093670F"/>
    <w:rsid w:val="009440A7"/>
    <w:rsid w:val="009440E3"/>
    <w:rsid w:val="00944612"/>
    <w:rsid w:val="00944D8F"/>
    <w:rsid w:val="00945333"/>
    <w:rsid w:val="00946EA5"/>
    <w:rsid w:val="00947718"/>
    <w:rsid w:val="00952369"/>
    <w:rsid w:val="00953353"/>
    <w:rsid w:val="00953A1E"/>
    <w:rsid w:val="009570C4"/>
    <w:rsid w:val="009627BD"/>
    <w:rsid w:val="009642F9"/>
    <w:rsid w:val="00964F55"/>
    <w:rsid w:val="00970C1A"/>
    <w:rsid w:val="00973EC3"/>
    <w:rsid w:val="00974030"/>
    <w:rsid w:val="00977955"/>
    <w:rsid w:val="00977B80"/>
    <w:rsid w:val="00980133"/>
    <w:rsid w:val="00985343"/>
    <w:rsid w:val="00985676"/>
    <w:rsid w:val="009866BC"/>
    <w:rsid w:val="00990800"/>
    <w:rsid w:val="00992E51"/>
    <w:rsid w:val="009A2103"/>
    <w:rsid w:val="009A7491"/>
    <w:rsid w:val="009A7B08"/>
    <w:rsid w:val="009B403E"/>
    <w:rsid w:val="009B5347"/>
    <w:rsid w:val="009B7BFD"/>
    <w:rsid w:val="009C3DF7"/>
    <w:rsid w:val="009C48FA"/>
    <w:rsid w:val="009C7957"/>
    <w:rsid w:val="009D1662"/>
    <w:rsid w:val="009D16B9"/>
    <w:rsid w:val="009D6C3B"/>
    <w:rsid w:val="009E086F"/>
    <w:rsid w:val="009E365C"/>
    <w:rsid w:val="009E3AF7"/>
    <w:rsid w:val="009E3DF3"/>
    <w:rsid w:val="009E407F"/>
    <w:rsid w:val="009F050B"/>
    <w:rsid w:val="009F4530"/>
    <w:rsid w:val="009F481F"/>
    <w:rsid w:val="009F55EF"/>
    <w:rsid w:val="009F5877"/>
    <w:rsid w:val="009F5E07"/>
    <w:rsid w:val="009F6D7B"/>
    <w:rsid w:val="00A01CBB"/>
    <w:rsid w:val="00A02501"/>
    <w:rsid w:val="00A04C2A"/>
    <w:rsid w:val="00A07990"/>
    <w:rsid w:val="00A162E6"/>
    <w:rsid w:val="00A2071F"/>
    <w:rsid w:val="00A24D82"/>
    <w:rsid w:val="00A24F94"/>
    <w:rsid w:val="00A37E83"/>
    <w:rsid w:val="00A420FE"/>
    <w:rsid w:val="00A4312F"/>
    <w:rsid w:val="00A43A78"/>
    <w:rsid w:val="00A509A6"/>
    <w:rsid w:val="00A51EC0"/>
    <w:rsid w:val="00A51F7A"/>
    <w:rsid w:val="00A529E5"/>
    <w:rsid w:val="00A53DCA"/>
    <w:rsid w:val="00A54EF3"/>
    <w:rsid w:val="00A550E0"/>
    <w:rsid w:val="00A616AE"/>
    <w:rsid w:val="00A61CCF"/>
    <w:rsid w:val="00A73D65"/>
    <w:rsid w:val="00A75098"/>
    <w:rsid w:val="00A753EC"/>
    <w:rsid w:val="00A755A3"/>
    <w:rsid w:val="00A76725"/>
    <w:rsid w:val="00A869AD"/>
    <w:rsid w:val="00A86E93"/>
    <w:rsid w:val="00A90A3B"/>
    <w:rsid w:val="00A91D74"/>
    <w:rsid w:val="00A92D79"/>
    <w:rsid w:val="00A9570A"/>
    <w:rsid w:val="00AA50E3"/>
    <w:rsid w:val="00AB11B0"/>
    <w:rsid w:val="00AB15F1"/>
    <w:rsid w:val="00AB27D0"/>
    <w:rsid w:val="00AB5455"/>
    <w:rsid w:val="00AB59E2"/>
    <w:rsid w:val="00AB5C88"/>
    <w:rsid w:val="00AC7155"/>
    <w:rsid w:val="00AD5966"/>
    <w:rsid w:val="00AD7028"/>
    <w:rsid w:val="00AD7074"/>
    <w:rsid w:val="00AD74B4"/>
    <w:rsid w:val="00AD7F97"/>
    <w:rsid w:val="00AE5666"/>
    <w:rsid w:val="00AE71AC"/>
    <w:rsid w:val="00AF1076"/>
    <w:rsid w:val="00AF2627"/>
    <w:rsid w:val="00AF3689"/>
    <w:rsid w:val="00AF4122"/>
    <w:rsid w:val="00B004E6"/>
    <w:rsid w:val="00B010E7"/>
    <w:rsid w:val="00B02DD9"/>
    <w:rsid w:val="00B03FFC"/>
    <w:rsid w:val="00B07060"/>
    <w:rsid w:val="00B1082C"/>
    <w:rsid w:val="00B10F8F"/>
    <w:rsid w:val="00B123B6"/>
    <w:rsid w:val="00B15B25"/>
    <w:rsid w:val="00B15F86"/>
    <w:rsid w:val="00B16DE8"/>
    <w:rsid w:val="00B17B8F"/>
    <w:rsid w:val="00B2140A"/>
    <w:rsid w:val="00B216AB"/>
    <w:rsid w:val="00B219B0"/>
    <w:rsid w:val="00B24427"/>
    <w:rsid w:val="00B25ADD"/>
    <w:rsid w:val="00B27C02"/>
    <w:rsid w:val="00B32098"/>
    <w:rsid w:val="00B33DD0"/>
    <w:rsid w:val="00B342E4"/>
    <w:rsid w:val="00B34FF8"/>
    <w:rsid w:val="00B36AFA"/>
    <w:rsid w:val="00B36D4F"/>
    <w:rsid w:val="00B4416B"/>
    <w:rsid w:val="00B456F9"/>
    <w:rsid w:val="00B46733"/>
    <w:rsid w:val="00B4737E"/>
    <w:rsid w:val="00B51A09"/>
    <w:rsid w:val="00B57F0D"/>
    <w:rsid w:val="00B606BB"/>
    <w:rsid w:val="00B61D8F"/>
    <w:rsid w:val="00B710AE"/>
    <w:rsid w:val="00B71B96"/>
    <w:rsid w:val="00B74DB6"/>
    <w:rsid w:val="00B8010C"/>
    <w:rsid w:val="00B80362"/>
    <w:rsid w:val="00B90788"/>
    <w:rsid w:val="00B90E9B"/>
    <w:rsid w:val="00B95B61"/>
    <w:rsid w:val="00BA284D"/>
    <w:rsid w:val="00BA52ED"/>
    <w:rsid w:val="00BA5512"/>
    <w:rsid w:val="00BA7352"/>
    <w:rsid w:val="00BB0210"/>
    <w:rsid w:val="00BB1D94"/>
    <w:rsid w:val="00BB2C05"/>
    <w:rsid w:val="00BB6ECA"/>
    <w:rsid w:val="00BB75E7"/>
    <w:rsid w:val="00BC3986"/>
    <w:rsid w:val="00BC4224"/>
    <w:rsid w:val="00BC46BA"/>
    <w:rsid w:val="00BC4FAA"/>
    <w:rsid w:val="00BC68D7"/>
    <w:rsid w:val="00BC6E3C"/>
    <w:rsid w:val="00BC7D9A"/>
    <w:rsid w:val="00BD6254"/>
    <w:rsid w:val="00BE03D5"/>
    <w:rsid w:val="00BE5261"/>
    <w:rsid w:val="00BE7C9B"/>
    <w:rsid w:val="00BF1A85"/>
    <w:rsid w:val="00C04E78"/>
    <w:rsid w:val="00C10BF0"/>
    <w:rsid w:val="00C11E63"/>
    <w:rsid w:val="00C17E33"/>
    <w:rsid w:val="00C22DB3"/>
    <w:rsid w:val="00C24657"/>
    <w:rsid w:val="00C25D12"/>
    <w:rsid w:val="00C31648"/>
    <w:rsid w:val="00C323AC"/>
    <w:rsid w:val="00C34AED"/>
    <w:rsid w:val="00C35A08"/>
    <w:rsid w:val="00C46608"/>
    <w:rsid w:val="00C50C74"/>
    <w:rsid w:val="00C55143"/>
    <w:rsid w:val="00C56400"/>
    <w:rsid w:val="00C61806"/>
    <w:rsid w:val="00C62C6D"/>
    <w:rsid w:val="00C64855"/>
    <w:rsid w:val="00C7177C"/>
    <w:rsid w:val="00C71DC5"/>
    <w:rsid w:val="00C734FE"/>
    <w:rsid w:val="00C73E8B"/>
    <w:rsid w:val="00C75557"/>
    <w:rsid w:val="00C8129B"/>
    <w:rsid w:val="00C82FFC"/>
    <w:rsid w:val="00C83E3C"/>
    <w:rsid w:val="00C87989"/>
    <w:rsid w:val="00C94B9B"/>
    <w:rsid w:val="00C96F99"/>
    <w:rsid w:val="00CA1804"/>
    <w:rsid w:val="00CA3CEC"/>
    <w:rsid w:val="00CA4430"/>
    <w:rsid w:val="00CA4FB2"/>
    <w:rsid w:val="00CA6201"/>
    <w:rsid w:val="00CA763E"/>
    <w:rsid w:val="00CB0C4C"/>
    <w:rsid w:val="00CB265A"/>
    <w:rsid w:val="00CB2E2F"/>
    <w:rsid w:val="00CB341B"/>
    <w:rsid w:val="00CB5231"/>
    <w:rsid w:val="00CB56D1"/>
    <w:rsid w:val="00CC1626"/>
    <w:rsid w:val="00CC19C9"/>
    <w:rsid w:val="00CC19E5"/>
    <w:rsid w:val="00CC1F1D"/>
    <w:rsid w:val="00CC202C"/>
    <w:rsid w:val="00CC2960"/>
    <w:rsid w:val="00CC3952"/>
    <w:rsid w:val="00CD06BE"/>
    <w:rsid w:val="00CD1BA3"/>
    <w:rsid w:val="00CD38B4"/>
    <w:rsid w:val="00CD3BED"/>
    <w:rsid w:val="00CD5828"/>
    <w:rsid w:val="00CD582B"/>
    <w:rsid w:val="00CE0165"/>
    <w:rsid w:val="00CE6CA4"/>
    <w:rsid w:val="00CE7A4E"/>
    <w:rsid w:val="00CF022F"/>
    <w:rsid w:val="00CF07AE"/>
    <w:rsid w:val="00CF27E6"/>
    <w:rsid w:val="00CF331D"/>
    <w:rsid w:val="00CF658E"/>
    <w:rsid w:val="00CF69F0"/>
    <w:rsid w:val="00CF7046"/>
    <w:rsid w:val="00CF7AC0"/>
    <w:rsid w:val="00D01061"/>
    <w:rsid w:val="00D022B1"/>
    <w:rsid w:val="00D14173"/>
    <w:rsid w:val="00D1726F"/>
    <w:rsid w:val="00D21FD2"/>
    <w:rsid w:val="00D2414F"/>
    <w:rsid w:val="00D2527F"/>
    <w:rsid w:val="00D262B0"/>
    <w:rsid w:val="00D33AD4"/>
    <w:rsid w:val="00D40BCB"/>
    <w:rsid w:val="00D41AFC"/>
    <w:rsid w:val="00D46E81"/>
    <w:rsid w:val="00D50B6B"/>
    <w:rsid w:val="00D52F72"/>
    <w:rsid w:val="00D56E8D"/>
    <w:rsid w:val="00D61801"/>
    <w:rsid w:val="00D61D94"/>
    <w:rsid w:val="00D674B2"/>
    <w:rsid w:val="00D67D47"/>
    <w:rsid w:val="00D70619"/>
    <w:rsid w:val="00D72F4A"/>
    <w:rsid w:val="00D75E42"/>
    <w:rsid w:val="00D76D1B"/>
    <w:rsid w:val="00D76F1C"/>
    <w:rsid w:val="00D7720C"/>
    <w:rsid w:val="00D77675"/>
    <w:rsid w:val="00D80798"/>
    <w:rsid w:val="00D83B18"/>
    <w:rsid w:val="00D851BF"/>
    <w:rsid w:val="00D851C4"/>
    <w:rsid w:val="00D857B0"/>
    <w:rsid w:val="00D861ED"/>
    <w:rsid w:val="00D8709A"/>
    <w:rsid w:val="00D90A81"/>
    <w:rsid w:val="00D94D43"/>
    <w:rsid w:val="00D96270"/>
    <w:rsid w:val="00DA703E"/>
    <w:rsid w:val="00DA7BCC"/>
    <w:rsid w:val="00DB0741"/>
    <w:rsid w:val="00DB11E1"/>
    <w:rsid w:val="00DB16D9"/>
    <w:rsid w:val="00DB3DCC"/>
    <w:rsid w:val="00DB4971"/>
    <w:rsid w:val="00DB618A"/>
    <w:rsid w:val="00DB70A3"/>
    <w:rsid w:val="00DC5868"/>
    <w:rsid w:val="00DC7251"/>
    <w:rsid w:val="00DD1305"/>
    <w:rsid w:val="00DD5BAE"/>
    <w:rsid w:val="00DE0013"/>
    <w:rsid w:val="00DE12D7"/>
    <w:rsid w:val="00DE16C3"/>
    <w:rsid w:val="00DF49DB"/>
    <w:rsid w:val="00DF68AD"/>
    <w:rsid w:val="00DF7598"/>
    <w:rsid w:val="00E0032E"/>
    <w:rsid w:val="00E003D8"/>
    <w:rsid w:val="00E011FD"/>
    <w:rsid w:val="00E02E7C"/>
    <w:rsid w:val="00E038CA"/>
    <w:rsid w:val="00E03C5B"/>
    <w:rsid w:val="00E041C9"/>
    <w:rsid w:val="00E043E2"/>
    <w:rsid w:val="00E0442E"/>
    <w:rsid w:val="00E06008"/>
    <w:rsid w:val="00E06054"/>
    <w:rsid w:val="00E06DBC"/>
    <w:rsid w:val="00E07105"/>
    <w:rsid w:val="00E07BC5"/>
    <w:rsid w:val="00E21321"/>
    <w:rsid w:val="00E21AF9"/>
    <w:rsid w:val="00E25FCD"/>
    <w:rsid w:val="00E31767"/>
    <w:rsid w:val="00E31FBE"/>
    <w:rsid w:val="00E32591"/>
    <w:rsid w:val="00E36847"/>
    <w:rsid w:val="00E402CD"/>
    <w:rsid w:val="00E44883"/>
    <w:rsid w:val="00E44E42"/>
    <w:rsid w:val="00E51EB5"/>
    <w:rsid w:val="00E5677C"/>
    <w:rsid w:val="00E60418"/>
    <w:rsid w:val="00E61370"/>
    <w:rsid w:val="00E61DED"/>
    <w:rsid w:val="00E622C4"/>
    <w:rsid w:val="00E625FD"/>
    <w:rsid w:val="00E67CCB"/>
    <w:rsid w:val="00E72D1D"/>
    <w:rsid w:val="00E736F8"/>
    <w:rsid w:val="00E7646B"/>
    <w:rsid w:val="00E77252"/>
    <w:rsid w:val="00E77705"/>
    <w:rsid w:val="00E80658"/>
    <w:rsid w:val="00E80F74"/>
    <w:rsid w:val="00E817A0"/>
    <w:rsid w:val="00E841A3"/>
    <w:rsid w:val="00E84AE9"/>
    <w:rsid w:val="00E86C81"/>
    <w:rsid w:val="00E87442"/>
    <w:rsid w:val="00E91F04"/>
    <w:rsid w:val="00E9408C"/>
    <w:rsid w:val="00E952C5"/>
    <w:rsid w:val="00EA0B68"/>
    <w:rsid w:val="00EA10C1"/>
    <w:rsid w:val="00EA12A9"/>
    <w:rsid w:val="00EA16FF"/>
    <w:rsid w:val="00EA1D60"/>
    <w:rsid w:val="00EA7F26"/>
    <w:rsid w:val="00EB0FD9"/>
    <w:rsid w:val="00EB677D"/>
    <w:rsid w:val="00EB7B0B"/>
    <w:rsid w:val="00EC0AEB"/>
    <w:rsid w:val="00EC0FDC"/>
    <w:rsid w:val="00EC1C48"/>
    <w:rsid w:val="00EC278C"/>
    <w:rsid w:val="00EC3EC1"/>
    <w:rsid w:val="00ED0BBF"/>
    <w:rsid w:val="00ED6074"/>
    <w:rsid w:val="00ED6621"/>
    <w:rsid w:val="00ED67A5"/>
    <w:rsid w:val="00ED6F58"/>
    <w:rsid w:val="00EE3C77"/>
    <w:rsid w:val="00EE5CB9"/>
    <w:rsid w:val="00EE6AD9"/>
    <w:rsid w:val="00EF1F81"/>
    <w:rsid w:val="00EF3A05"/>
    <w:rsid w:val="00EF53CD"/>
    <w:rsid w:val="00EF790C"/>
    <w:rsid w:val="00F029F2"/>
    <w:rsid w:val="00F02F0C"/>
    <w:rsid w:val="00F04574"/>
    <w:rsid w:val="00F14A7E"/>
    <w:rsid w:val="00F16C78"/>
    <w:rsid w:val="00F2045D"/>
    <w:rsid w:val="00F258FD"/>
    <w:rsid w:val="00F27349"/>
    <w:rsid w:val="00F27E55"/>
    <w:rsid w:val="00F30918"/>
    <w:rsid w:val="00F33516"/>
    <w:rsid w:val="00F34730"/>
    <w:rsid w:val="00F363C7"/>
    <w:rsid w:val="00F4008D"/>
    <w:rsid w:val="00F40C40"/>
    <w:rsid w:val="00F41329"/>
    <w:rsid w:val="00F4406A"/>
    <w:rsid w:val="00F4485C"/>
    <w:rsid w:val="00F524C1"/>
    <w:rsid w:val="00F566D7"/>
    <w:rsid w:val="00F615FE"/>
    <w:rsid w:val="00F66992"/>
    <w:rsid w:val="00F672B5"/>
    <w:rsid w:val="00F6758A"/>
    <w:rsid w:val="00F719B2"/>
    <w:rsid w:val="00F76472"/>
    <w:rsid w:val="00F76959"/>
    <w:rsid w:val="00F80399"/>
    <w:rsid w:val="00F8261B"/>
    <w:rsid w:val="00F905D6"/>
    <w:rsid w:val="00F90703"/>
    <w:rsid w:val="00F91DF6"/>
    <w:rsid w:val="00F923C4"/>
    <w:rsid w:val="00FA052D"/>
    <w:rsid w:val="00FA3415"/>
    <w:rsid w:val="00FB1A77"/>
    <w:rsid w:val="00FB4761"/>
    <w:rsid w:val="00FB7373"/>
    <w:rsid w:val="00FC405E"/>
    <w:rsid w:val="00FD218C"/>
    <w:rsid w:val="00FD3520"/>
    <w:rsid w:val="00FD5581"/>
    <w:rsid w:val="00FE10BE"/>
    <w:rsid w:val="00FF0214"/>
    <w:rsid w:val="00FF3ADB"/>
    <w:rsid w:val="00FF3B68"/>
    <w:rsid w:val="00FF4886"/>
    <w:rsid w:val="00FF4F72"/>
    <w:rsid w:val="00FF6341"/>
    <w:rsid w:val="00FF67FC"/>
    <w:rsid w:val="00FF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60A1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3A3"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rsid w:val="000353A3"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rsid w:val="000353A3"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0353A3"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rsid w:val="000353A3"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rsid w:val="000353A3"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rsid w:val="000353A3"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rsid w:val="000353A3"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0353A3"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rsid w:val="000353A3"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link w:val="CorpotestoCarattere"/>
    <w:semiHidden/>
    <w:rsid w:val="000353A3"/>
    <w:pPr>
      <w:jc w:val="both"/>
    </w:pPr>
  </w:style>
  <w:style w:type="paragraph" w:styleId="Rientrocorpodeltesto">
    <w:name w:val="Body Text Indent"/>
    <w:basedOn w:val="Normale"/>
    <w:semiHidden/>
    <w:rsid w:val="000353A3"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rsid w:val="000353A3"/>
    <w:pPr>
      <w:jc w:val="center"/>
    </w:pPr>
    <w:rPr>
      <w:b/>
      <w:bCs/>
      <w:szCs w:val="28"/>
    </w:rPr>
  </w:style>
  <w:style w:type="character" w:styleId="Collegamentoipertestuale">
    <w:name w:val="Hyperlink"/>
    <w:semiHidden/>
    <w:rsid w:val="000353A3"/>
    <w:rPr>
      <w:color w:val="0000FF"/>
      <w:u w:val="single"/>
    </w:rPr>
  </w:style>
  <w:style w:type="paragraph" w:styleId="Corpodeltesto3">
    <w:name w:val="Body Text 3"/>
    <w:basedOn w:val="Normale"/>
    <w:semiHidden/>
    <w:rsid w:val="000353A3"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  <w:rsid w:val="000353A3"/>
  </w:style>
  <w:style w:type="paragraph" w:customStyle="1" w:styleId="xl25">
    <w:name w:val="xl25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rsid w:val="000353A3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semiHidden/>
    <w:rsid w:val="000353A3"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semiHidden/>
    <w:rsid w:val="000353A3"/>
    <w:rPr>
      <w:vertAlign w:val="superscript"/>
    </w:rPr>
  </w:style>
  <w:style w:type="paragraph" w:styleId="Rientrocorpodeltesto3">
    <w:name w:val="Body Text Indent 3"/>
    <w:basedOn w:val="Normale"/>
    <w:semiHidden/>
    <w:rsid w:val="000353A3"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rsid w:val="000353A3"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qFormat/>
    <w:rsid w:val="000353A3"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rsid w:val="000353A3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sid w:val="000353A3"/>
    <w:rPr>
      <w:color w:val="800080"/>
      <w:u w:val="single"/>
    </w:rPr>
  </w:style>
  <w:style w:type="paragraph" w:customStyle="1" w:styleId="xl28">
    <w:name w:val="xl28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itolo">
    <w:name w:val="Title"/>
    <w:basedOn w:val="Normale"/>
    <w:qFormat/>
    <w:rsid w:val="000353A3"/>
    <w:pPr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0353A3"/>
    <w:rPr>
      <w:b/>
      <w:bCs/>
    </w:rPr>
  </w:style>
  <w:style w:type="paragraph" w:styleId="Testodelblocco">
    <w:name w:val="Block Text"/>
    <w:basedOn w:val="Normale"/>
    <w:semiHidden/>
    <w:rsid w:val="000353A3"/>
    <w:pPr>
      <w:ind w:left="567" w:right="423"/>
      <w:jc w:val="center"/>
    </w:pPr>
    <w:rPr>
      <w:rFonts w:ascii="Verdana" w:hAnsi="Verdana"/>
      <w:b/>
      <w:bCs/>
      <w:szCs w:val="36"/>
    </w:rPr>
  </w:style>
  <w:style w:type="paragraph" w:styleId="Testofumetto">
    <w:name w:val="Balloon Text"/>
    <w:basedOn w:val="Normale"/>
    <w:semiHidden/>
    <w:rsid w:val="000353A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38CA"/>
    <w:rPr>
      <w:rFonts w:ascii="Century Gothic" w:eastAsia="Calibri" w:hAnsi="Century Gothic"/>
      <w:sz w:val="20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038CA"/>
    <w:rPr>
      <w:rFonts w:ascii="Century Gothic" w:eastAsia="Calibri" w:hAnsi="Century Gothic"/>
      <w:szCs w:val="21"/>
      <w:lang w:eastAsia="en-US"/>
    </w:rPr>
  </w:style>
  <w:style w:type="character" w:customStyle="1" w:styleId="CorpotestoCarattere">
    <w:name w:val="Corpo testo Carattere"/>
    <w:link w:val="Corpotesto"/>
    <w:semiHidden/>
    <w:rsid w:val="00533BC2"/>
    <w:rPr>
      <w:rFonts w:ascii="Geneva" w:hAnsi="Geneva"/>
      <w:sz w:val="28"/>
    </w:rPr>
  </w:style>
  <w:style w:type="paragraph" w:styleId="NormaleWeb">
    <w:name w:val="Normal (Web)"/>
    <w:basedOn w:val="Normale"/>
    <w:uiPriority w:val="99"/>
    <w:unhideWhenUsed/>
    <w:rsid w:val="001D79DE"/>
    <w:pPr>
      <w:spacing w:before="384" w:after="384"/>
    </w:pPr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143F99"/>
    <w:rPr>
      <w:rFonts w:ascii="Geneva" w:hAnsi="Geneva"/>
      <w:sz w:val="28"/>
    </w:rPr>
  </w:style>
  <w:style w:type="paragraph" w:styleId="Puntoelenco">
    <w:name w:val="List Bullet"/>
    <w:basedOn w:val="Normale"/>
    <w:uiPriority w:val="99"/>
    <w:unhideWhenUsed/>
    <w:rsid w:val="008E2F1F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3A3"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rsid w:val="000353A3"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rsid w:val="000353A3"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0353A3"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rsid w:val="000353A3"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rsid w:val="000353A3"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rsid w:val="000353A3"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rsid w:val="000353A3"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0353A3"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rsid w:val="000353A3"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link w:val="CorpotestoCarattere"/>
    <w:semiHidden/>
    <w:rsid w:val="000353A3"/>
    <w:pPr>
      <w:jc w:val="both"/>
    </w:pPr>
  </w:style>
  <w:style w:type="paragraph" w:styleId="Rientrocorpodeltesto">
    <w:name w:val="Body Text Indent"/>
    <w:basedOn w:val="Normale"/>
    <w:semiHidden/>
    <w:rsid w:val="000353A3"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rsid w:val="000353A3"/>
    <w:pPr>
      <w:jc w:val="center"/>
    </w:pPr>
    <w:rPr>
      <w:b/>
      <w:bCs/>
      <w:szCs w:val="28"/>
    </w:rPr>
  </w:style>
  <w:style w:type="character" w:styleId="Collegamentoipertestuale">
    <w:name w:val="Hyperlink"/>
    <w:semiHidden/>
    <w:rsid w:val="000353A3"/>
    <w:rPr>
      <w:color w:val="0000FF"/>
      <w:u w:val="single"/>
    </w:rPr>
  </w:style>
  <w:style w:type="paragraph" w:styleId="Corpodeltesto3">
    <w:name w:val="Body Text 3"/>
    <w:basedOn w:val="Normale"/>
    <w:semiHidden/>
    <w:rsid w:val="000353A3"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  <w:rsid w:val="000353A3"/>
  </w:style>
  <w:style w:type="paragraph" w:customStyle="1" w:styleId="xl25">
    <w:name w:val="xl25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rsid w:val="000353A3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semiHidden/>
    <w:rsid w:val="000353A3"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semiHidden/>
    <w:rsid w:val="000353A3"/>
    <w:rPr>
      <w:vertAlign w:val="superscript"/>
    </w:rPr>
  </w:style>
  <w:style w:type="paragraph" w:styleId="Rientrocorpodeltesto3">
    <w:name w:val="Body Text Indent 3"/>
    <w:basedOn w:val="Normale"/>
    <w:semiHidden/>
    <w:rsid w:val="000353A3"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rsid w:val="000353A3"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qFormat/>
    <w:rsid w:val="000353A3"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rsid w:val="000353A3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sid w:val="000353A3"/>
    <w:rPr>
      <w:color w:val="800080"/>
      <w:u w:val="single"/>
    </w:rPr>
  </w:style>
  <w:style w:type="paragraph" w:customStyle="1" w:styleId="xl28">
    <w:name w:val="xl28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itolo">
    <w:name w:val="Title"/>
    <w:basedOn w:val="Normale"/>
    <w:qFormat/>
    <w:rsid w:val="000353A3"/>
    <w:pPr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0353A3"/>
    <w:rPr>
      <w:b/>
      <w:bCs/>
    </w:rPr>
  </w:style>
  <w:style w:type="paragraph" w:styleId="Testodelblocco">
    <w:name w:val="Block Text"/>
    <w:basedOn w:val="Normale"/>
    <w:semiHidden/>
    <w:rsid w:val="000353A3"/>
    <w:pPr>
      <w:ind w:left="567" w:right="423"/>
      <w:jc w:val="center"/>
    </w:pPr>
    <w:rPr>
      <w:rFonts w:ascii="Verdana" w:hAnsi="Verdana"/>
      <w:b/>
      <w:bCs/>
      <w:szCs w:val="36"/>
    </w:rPr>
  </w:style>
  <w:style w:type="paragraph" w:styleId="Testofumetto">
    <w:name w:val="Balloon Text"/>
    <w:basedOn w:val="Normale"/>
    <w:semiHidden/>
    <w:rsid w:val="000353A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38CA"/>
    <w:rPr>
      <w:rFonts w:ascii="Century Gothic" w:eastAsia="Calibri" w:hAnsi="Century Gothic"/>
      <w:sz w:val="20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038CA"/>
    <w:rPr>
      <w:rFonts w:ascii="Century Gothic" w:eastAsia="Calibri" w:hAnsi="Century Gothic"/>
      <w:szCs w:val="21"/>
      <w:lang w:eastAsia="en-US"/>
    </w:rPr>
  </w:style>
  <w:style w:type="character" w:customStyle="1" w:styleId="CorpotestoCarattere">
    <w:name w:val="Corpo testo Carattere"/>
    <w:link w:val="Corpotesto"/>
    <w:semiHidden/>
    <w:rsid w:val="00533BC2"/>
    <w:rPr>
      <w:rFonts w:ascii="Geneva" w:hAnsi="Geneva"/>
      <w:sz w:val="28"/>
    </w:rPr>
  </w:style>
  <w:style w:type="paragraph" w:styleId="NormaleWeb">
    <w:name w:val="Normal (Web)"/>
    <w:basedOn w:val="Normale"/>
    <w:uiPriority w:val="99"/>
    <w:unhideWhenUsed/>
    <w:rsid w:val="001D79DE"/>
    <w:pPr>
      <w:spacing w:before="384" w:after="384"/>
    </w:pPr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143F99"/>
    <w:rPr>
      <w:rFonts w:ascii="Geneva" w:hAnsi="Geneva"/>
      <w:sz w:val="28"/>
    </w:rPr>
  </w:style>
  <w:style w:type="paragraph" w:styleId="Puntoelenco">
    <w:name w:val="List Bullet"/>
    <w:basedOn w:val="Normale"/>
    <w:uiPriority w:val="99"/>
    <w:unhideWhenUsed/>
    <w:rsid w:val="008E2F1F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948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83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01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663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876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09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0290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99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907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9878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0991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8833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355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716">
          <w:marLeft w:val="57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972">
          <w:marLeft w:val="57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0693">
              <w:marLeft w:val="0"/>
              <w:marRight w:val="0"/>
              <w:marTop w:val="75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414205770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13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216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http://www.lucasani.it/wp-content/uploads/2008/08/confturismo-11.jp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878876-181D-4A8E-B40F-1136F368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CONFCOMMERCIO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COM. IMMAGINE</dc:creator>
  <cp:lastModifiedBy>moretti</cp:lastModifiedBy>
  <cp:revision>2</cp:revision>
  <cp:lastPrinted>2017-03-30T11:49:00Z</cp:lastPrinted>
  <dcterms:created xsi:type="dcterms:W3CDTF">2017-10-12T08:01:00Z</dcterms:created>
  <dcterms:modified xsi:type="dcterms:W3CDTF">2017-10-12T08:01:00Z</dcterms:modified>
</cp:coreProperties>
</file>