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Default="00CE7A4E" w:rsidP="00C75B5D">
      <w:r w:rsidRPr="00CE7A4E">
        <w:rPr>
          <w:noProof/>
        </w:rPr>
        <w:drawing>
          <wp:anchor distT="0" distB="0" distL="114300" distR="114300" simplePos="0" relativeHeight="251660288" behindDoc="0" locked="0" layoutInCell="1" allowOverlap="1" wp14:anchorId="14DFD538" wp14:editId="6A037299">
            <wp:simplePos x="0" y="0"/>
            <wp:positionH relativeFrom="column">
              <wp:posOffset>4486275</wp:posOffset>
            </wp:positionH>
            <wp:positionV relativeFrom="paragraph">
              <wp:posOffset>-7620</wp:posOffset>
            </wp:positionV>
            <wp:extent cx="1270502" cy="1180214"/>
            <wp:effectExtent l="19050" t="0" r="7620" b="0"/>
            <wp:wrapSquare wrapText="right"/>
            <wp:docPr id="26" name="Immagine 1" descr="http://www.lucasani.it/wp-content/uploads/2008/08/confturism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ucasani.it/wp-content/uploads/2008/08/confturismo-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02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4E">
        <w:rPr>
          <w:noProof/>
        </w:rPr>
        <w:drawing>
          <wp:anchor distT="0" distB="0" distL="114300" distR="114300" simplePos="0" relativeHeight="251659264" behindDoc="0" locked="0" layoutInCell="1" allowOverlap="1" wp14:anchorId="21504CB2" wp14:editId="209B1ED5">
            <wp:simplePos x="0" y="0"/>
            <wp:positionH relativeFrom="column">
              <wp:posOffset>-52040</wp:posOffset>
            </wp:positionH>
            <wp:positionV relativeFrom="paragraph">
              <wp:posOffset>-7709</wp:posOffset>
            </wp:positionV>
            <wp:extent cx="2405173" cy="1063256"/>
            <wp:effectExtent l="19050" t="0" r="0" b="0"/>
            <wp:wrapTopAndBottom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9DE">
        <w:tab/>
      </w:r>
      <w:r w:rsidR="001D79DE">
        <w:tab/>
      </w:r>
      <w:r w:rsidR="001D79DE">
        <w:tab/>
      </w:r>
      <w:r w:rsidR="001D79DE">
        <w:tab/>
      </w:r>
      <w:r w:rsidR="001D79DE">
        <w:tab/>
      </w:r>
    </w:p>
    <w:p w:rsidR="00181B14" w:rsidRDefault="00181B14" w:rsidP="003E34B3">
      <w:pPr>
        <w:jc w:val="both"/>
        <w:rPr>
          <w:rFonts w:ascii="Verdana" w:hAnsi="Verdana"/>
          <w:sz w:val="20"/>
        </w:rPr>
      </w:pPr>
    </w:p>
    <w:p w:rsidR="004B20AB" w:rsidRDefault="004B20AB" w:rsidP="00815F0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AB27D0" w:rsidRDefault="00AB27D0" w:rsidP="00CD06BE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756591" w:rsidRDefault="00756591" w:rsidP="00CD06BE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756591" w:rsidRDefault="00756591" w:rsidP="00CD06BE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647F12" w:rsidRDefault="00484AA2" w:rsidP="00D6603E">
      <w:pPr>
        <w:ind w:right="281"/>
        <w:jc w:val="center"/>
        <w:rPr>
          <w:rFonts w:ascii="Verdana" w:hAnsi="Verdana" w:cs="Tahoma"/>
          <w:b/>
          <w:sz w:val="22"/>
          <w:szCs w:val="22"/>
        </w:rPr>
      </w:pPr>
      <w:bookmarkStart w:id="0" w:name="_GoBack"/>
      <w:r>
        <w:rPr>
          <w:rFonts w:ascii="Verdana" w:hAnsi="Verdana" w:cs="Tahoma"/>
          <w:b/>
          <w:sz w:val="22"/>
          <w:szCs w:val="22"/>
        </w:rPr>
        <w:t>LA RILEVAZIONE IN DETTAGLIO</w:t>
      </w:r>
    </w:p>
    <w:bookmarkEnd w:id="0"/>
    <w:p w:rsidR="00855007" w:rsidRPr="00D96270" w:rsidRDefault="00855007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7A7C5A" w:rsidRDefault="00484AA2" w:rsidP="00526BC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14A7E">
        <w:rPr>
          <w:rFonts w:ascii="Verdana" w:eastAsia="Calibri" w:hAnsi="Verdana" w:cs="Arial"/>
          <w:sz w:val="18"/>
          <w:szCs w:val="18"/>
          <w:lang w:eastAsia="en-US"/>
        </w:rPr>
        <w:t>L’ind</w:t>
      </w:r>
      <w:r w:rsidR="00235DCB">
        <w:rPr>
          <w:rFonts w:ascii="Verdana" w:eastAsia="Calibri" w:hAnsi="Verdana" w:cs="Arial"/>
          <w:sz w:val="18"/>
          <w:szCs w:val="18"/>
          <w:lang w:eastAsia="en-US"/>
        </w:rPr>
        <w:t>ice di fiducia del viaggiatore i</w:t>
      </w:r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taliano, elaborato da Confturismo-Confcommercio in collaborazione con l’Istituto </w:t>
      </w:r>
      <w:proofErr w:type="spellStart"/>
      <w:r w:rsidRPr="00F14A7E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526BCF">
        <w:rPr>
          <w:rFonts w:ascii="Verdana" w:eastAsia="Calibri" w:hAnsi="Verdana" w:cs="Arial"/>
          <w:sz w:val="18"/>
          <w:szCs w:val="18"/>
          <w:lang w:eastAsia="en-US"/>
        </w:rPr>
        <w:t xml:space="preserve">registra nella rilevazione di </w:t>
      </w:r>
      <w:r w:rsidR="00A4312F">
        <w:rPr>
          <w:rFonts w:ascii="Verdana" w:eastAsia="Calibri" w:hAnsi="Verdana" w:cs="Arial"/>
          <w:sz w:val="18"/>
          <w:szCs w:val="18"/>
          <w:lang w:eastAsia="en-US"/>
        </w:rPr>
        <w:t>luglio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,</w:t>
      </w:r>
      <w:r w:rsidR="006E63DE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E011FD">
        <w:rPr>
          <w:rFonts w:ascii="Verdana" w:eastAsia="Calibri" w:hAnsi="Verdana" w:cs="Arial"/>
          <w:sz w:val="18"/>
          <w:szCs w:val="18"/>
          <w:lang w:eastAsia="en-US"/>
        </w:rPr>
        <w:t>il valore massimo dell’anno,</w:t>
      </w:r>
      <w:r w:rsidR="00C323AC">
        <w:rPr>
          <w:rFonts w:ascii="Verdana" w:eastAsia="Calibri" w:hAnsi="Verdana" w:cs="Arial"/>
          <w:sz w:val="18"/>
          <w:szCs w:val="18"/>
          <w:lang w:eastAsia="en-US"/>
        </w:rPr>
        <w:t xml:space="preserve"> pari a </w:t>
      </w:r>
      <w:r w:rsidR="00A4312F">
        <w:rPr>
          <w:rFonts w:ascii="Verdana" w:eastAsia="Calibri" w:hAnsi="Verdana" w:cs="Arial"/>
          <w:sz w:val="18"/>
          <w:szCs w:val="18"/>
          <w:lang w:eastAsia="en-US"/>
        </w:rPr>
        <w:t>70</w:t>
      </w:r>
      <w:r w:rsidR="00710632">
        <w:rPr>
          <w:rFonts w:ascii="Verdana" w:eastAsia="Calibri" w:hAnsi="Verdana" w:cs="Arial"/>
          <w:sz w:val="18"/>
          <w:szCs w:val="18"/>
          <w:lang w:eastAsia="en-US"/>
        </w:rPr>
        <w:t xml:space="preserve"> punti.</w:t>
      </w:r>
    </w:p>
    <w:p w:rsidR="00806411" w:rsidRDefault="00806411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806411" w:rsidRDefault="00A4312F" w:rsidP="00EF53CD">
      <w:pPr>
        <w:ind w:right="281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A4312F">
        <w:rPr>
          <w:rFonts w:ascii="Verdana" w:eastAsia="Calibri" w:hAnsi="Verdana" w:cs="Arial"/>
          <w:noProof/>
          <w:sz w:val="22"/>
          <w:szCs w:val="22"/>
        </w:rPr>
        <w:drawing>
          <wp:inline distT="0" distB="0" distL="0" distR="0" wp14:anchorId="3EDA9DA7" wp14:editId="7B715DB8">
            <wp:extent cx="4953429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68" w:rsidRPr="00B456F9" w:rsidRDefault="00EA0B68" w:rsidP="002403C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1A22D5" w:rsidRPr="00512A0C" w:rsidRDefault="001A22D5" w:rsidP="001A22D5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12A0C">
        <w:rPr>
          <w:rFonts w:ascii="Verdana" w:eastAsia="Calibri" w:hAnsi="Verdana" w:cs="Arial"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512A0C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</w:p>
    <w:p w:rsidR="000261EF" w:rsidRDefault="000261EF" w:rsidP="002403C0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710632" w:rsidRDefault="00C323AC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Il valore </w:t>
      </w:r>
      <w:r w:rsidR="00A4312F">
        <w:rPr>
          <w:rFonts w:ascii="Verdana" w:eastAsia="Calibri" w:hAnsi="Verdana" w:cs="Arial"/>
          <w:sz w:val="18"/>
          <w:szCs w:val="18"/>
          <w:lang w:eastAsia="en-US"/>
        </w:rPr>
        <w:t>raggiunto è superiore a quello dello stesso mese del 2016 e</w:t>
      </w:r>
      <w:r w:rsidR="00E011FD">
        <w:rPr>
          <w:rFonts w:ascii="Verdana" w:eastAsia="Calibri" w:hAnsi="Verdana" w:cs="Arial"/>
          <w:sz w:val="18"/>
          <w:szCs w:val="18"/>
          <w:lang w:eastAsia="en-US"/>
        </w:rPr>
        <w:t>d</w:t>
      </w:r>
      <w:r w:rsidR="00A4312F">
        <w:rPr>
          <w:rFonts w:ascii="Verdana" w:eastAsia="Calibri" w:hAnsi="Verdana" w:cs="Arial"/>
          <w:sz w:val="18"/>
          <w:szCs w:val="18"/>
          <w:lang w:eastAsia="en-US"/>
        </w:rPr>
        <w:t xml:space="preserve"> in crescita anche rispetto a giugno.</w:t>
      </w:r>
      <w:r w:rsidR="00CB2E2F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710632">
        <w:rPr>
          <w:rFonts w:ascii="Verdana" w:eastAsia="Calibri" w:hAnsi="Verdana" w:cs="Arial"/>
          <w:sz w:val="18"/>
          <w:szCs w:val="18"/>
          <w:lang w:eastAsia="en-US"/>
        </w:rPr>
        <w:t xml:space="preserve">L’indice </w:t>
      </w:r>
      <w:r w:rsidR="00A4312F">
        <w:rPr>
          <w:rFonts w:ascii="Verdana" w:eastAsia="Calibri" w:hAnsi="Verdana" w:cs="Arial"/>
          <w:sz w:val="18"/>
          <w:szCs w:val="18"/>
          <w:lang w:eastAsia="en-US"/>
        </w:rPr>
        <w:t>evidenzia il trend positivo del settore turistico, che sempre di più è il principale motore di sviluppo dell’economia.</w:t>
      </w:r>
    </w:p>
    <w:p w:rsidR="00BB2C05" w:rsidRDefault="00BB2C05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B2E2F" w:rsidRDefault="00CB2E2F" w:rsidP="00CB2E2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Molto interessante è notare come la propensione al viaggio sia superiore per la categoria “giovani”: la popolazione compresa tra 18 e 34 anni registra un valore dell’indice pari a 84 punti, considerato ottimo nella scala di valutazione. </w:t>
      </w:r>
    </w:p>
    <w:p w:rsidR="00AB27D0" w:rsidRDefault="00AB27D0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FF4886" w:rsidRDefault="00FF4886" w:rsidP="00134B77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B2E2F" w:rsidRDefault="00CB2E2F" w:rsidP="00CB2E2F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CB2E2F">
        <w:rPr>
          <w:rFonts w:ascii="Verdana" w:eastAsia="Calibri" w:hAnsi="Verdana" w:cs="Arial"/>
          <w:noProof/>
          <w:sz w:val="18"/>
          <w:szCs w:val="18"/>
        </w:rPr>
        <w:lastRenderedPageBreak/>
        <w:drawing>
          <wp:inline distT="0" distB="0" distL="0" distR="0" wp14:anchorId="2109CEDE" wp14:editId="3214BCFB">
            <wp:extent cx="4429125" cy="30663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1356" cy="306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E2F" w:rsidRPr="00512A0C" w:rsidRDefault="00CB2E2F" w:rsidP="00CB2E2F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12A0C">
        <w:rPr>
          <w:rFonts w:ascii="Verdana" w:eastAsia="Calibri" w:hAnsi="Verdana" w:cs="Arial"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512A0C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</w:p>
    <w:p w:rsidR="0051424F" w:rsidRDefault="0051424F" w:rsidP="00134B77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51424F" w:rsidRDefault="0051424F" w:rsidP="0051424F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</w:p>
    <w:p w:rsidR="0051424F" w:rsidRPr="006F35F6" w:rsidRDefault="0051424F" w:rsidP="0051424F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Le vacanze </w:t>
      </w:r>
      <w:r w:rsidR="006F35F6">
        <w:rPr>
          <w:rFonts w:ascii="Verdana" w:hAnsi="Verdana"/>
          <w:color w:val="000000"/>
          <w:sz w:val="18"/>
          <w:szCs w:val="18"/>
        </w:rPr>
        <w:t xml:space="preserve">di agosto e della parte finale dell'estate </w:t>
      </w:r>
      <w:r>
        <w:rPr>
          <w:rFonts w:ascii="Verdana" w:hAnsi="Verdana"/>
          <w:color w:val="000000"/>
          <w:sz w:val="18"/>
          <w:szCs w:val="18"/>
        </w:rPr>
        <w:t>saranno in coppia e in famiglia</w:t>
      </w:r>
      <w:r w:rsidR="006F35F6">
        <w:rPr>
          <w:rFonts w:ascii="Verdana" w:hAnsi="Verdana"/>
          <w:color w:val="000000"/>
          <w:sz w:val="18"/>
          <w:szCs w:val="18"/>
        </w:rPr>
        <w:t xml:space="preserve">, principalmente al mare, </w:t>
      </w:r>
      <w:r>
        <w:rPr>
          <w:rFonts w:ascii="Verdana" w:hAnsi="Verdana"/>
          <w:color w:val="000000"/>
          <w:sz w:val="18"/>
          <w:szCs w:val="18"/>
        </w:rPr>
        <w:t xml:space="preserve">come normalmente avviene in questo periodo, ma comunque attive. </w:t>
      </w:r>
      <w:r>
        <w:rPr>
          <w:rFonts w:ascii="Verdana" w:eastAsia="Calibri" w:hAnsi="Verdana" w:cs="Arial"/>
          <w:sz w:val="18"/>
          <w:szCs w:val="18"/>
          <w:lang w:eastAsia="en-US"/>
        </w:rPr>
        <w:t>La motivazione principale del viaggio rimane la scoperta dei beni culturali. Quattro turisti su dieci hanno intenzione nel prossimo trimestre di visitare musei, monumenti e mostre.</w:t>
      </w:r>
    </w:p>
    <w:p w:rsidR="0051424F" w:rsidRDefault="0051424F" w:rsidP="0051424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51424F" w:rsidRDefault="0051424F" w:rsidP="0051424F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Tra le mo</w:t>
      </w:r>
      <w:r w:rsidR="006F35F6">
        <w:rPr>
          <w:rFonts w:ascii="Verdana" w:hAnsi="Verdana"/>
          <w:color w:val="000000"/>
          <w:sz w:val="18"/>
          <w:szCs w:val="18"/>
        </w:rPr>
        <w:t>tivazioni più richiamate</w:t>
      </w:r>
      <w:r>
        <w:rPr>
          <w:rFonts w:ascii="Verdana" w:hAnsi="Verdana"/>
          <w:color w:val="000000"/>
          <w:sz w:val="18"/>
          <w:szCs w:val="18"/>
        </w:rPr>
        <w:t>, oltre al riposo, gli intervistati dichiarano anche che sono interessati allo shopping e ad una vacanza enogastronomica.</w:t>
      </w:r>
    </w:p>
    <w:p w:rsidR="0051424F" w:rsidRDefault="0051424F" w:rsidP="0051424F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</w:p>
    <w:p w:rsidR="00CB2E2F" w:rsidRDefault="00CB2E2F" w:rsidP="00134B77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Il turismo culturale rimane dunque molto importante anche durante i mesi estivi.</w:t>
      </w:r>
    </w:p>
    <w:p w:rsidR="0051424F" w:rsidRDefault="0051424F" w:rsidP="00134B77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B2E2F" w:rsidRDefault="00CB2E2F" w:rsidP="00351144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CB2E2F" w:rsidRDefault="00CB2E2F" w:rsidP="00CB2E2F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CB2E2F">
        <w:rPr>
          <w:rFonts w:ascii="Verdana" w:hAnsi="Verdana" w:cs="Tahoma"/>
          <w:noProof/>
          <w:sz w:val="18"/>
          <w:szCs w:val="18"/>
        </w:rPr>
        <w:drawing>
          <wp:inline distT="0" distB="0" distL="0" distR="0" wp14:anchorId="38F169A3" wp14:editId="48173C8A">
            <wp:extent cx="4953429" cy="3429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4F" w:rsidRDefault="0051424F" w:rsidP="00CB2E2F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CB2E2F" w:rsidRPr="009627BD" w:rsidRDefault="00CB2E2F" w:rsidP="00CB2E2F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9627BD">
        <w:rPr>
          <w:rFonts w:ascii="Verdana" w:eastAsia="Calibri" w:hAnsi="Verdana" w:cs="Arial"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9627BD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</w:p>
    <w:p w:rsidR="00CB2E2F" w:rsidRDefault="00CB2E2F" w:rsidP="00351144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CB2E2F" w:rsidRDefault="00CB2E2F" w:rsidP="00351144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1424F" w:rsidRDefault="0051424F" w:rsidP="00351144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CB2E2F" w:rsidRDefault="00C22D34" w:rsidP="00CB2E2F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>Visto il periodo</w:t>
      </w:r>
      <w:r w:rsidR="00CB2E2F">
        <w:rPr>
          <w:rFonts w:ascii="Verdana" w:hAnsi="Verdana" w:cs="Tahoma"/>
          <w:sz w:val="18"/>
          <w:szCs w:val="18"/>
        </w:rPr>
        <w:t>, non deve sorprendere che le località marittime siano le preferite da sei i</w:t>
      </w:r>
      <w:r w:rsidR="0051424F">
        <w:rPr>
          <w:rFonts w:ascii="Verdana" w:hAnsi="Verdana" w:cs="Tahoma"/>
          <w:sz w:val="18"/>
          <w:szCs w:val="18"/>
        </w:rPr>
        <w:t>ntervistati</w:t>
      </w:r>
      <w:r w:rsidR="006F35F6">
        <w:rPr>
          <w:rFonts w:ascii="Verdana" w:hAnsi="Verdana" w:cs="Tahoma"/>
          <w:sz w:val="18"/>
          <w:szCs w:val="18"/>
        </w:rPr>
        <w:t xml:space="preserve"> su dieci, anche se arte e </w:t>
      </w:r>
      <w:r w:rsidR="00CB2E2F">
        <w:rPr>
          <w:rFonts w:ascii="Verdana" w:hAnsi="Verdana" w:cs="Tahoma"/>
          <w:sz w:val="18"/>
          <w:szCs w:val="18"/>
        </w:rPr>
        <w:t>mar</w:t>
      </w:r>
      <w:r w:rsidR="006F35F6">
        <w:rPr>
          <w:rFonts w:ascii="Verdana" w:hAnsi="Verdana" w:cs="Tahoma"/>
          <w:sz w:val="18"/>
          <w:szCs w:val="18"/>
        </w:rPr>
        <w:t xml:space="preserve">e non sono mete in competizione ma </w:t>
      </w:r>
      <w:r w:rsidR="00CB2E2F">
        <w:rPr>
          <w:rFonts w:ascii="Verdana" w:hAnsi="Verdana" w:cs="Tahoma"/>
          <w:sz w:val="18"/>
          <w:szCs w:val="18"/>
        </w:rPr>
        <w:t>un ottimo c</w:t>
      </w:r>
      <w:r w:rsidR="006F35F6">
        <w:rPr>
          <w:rFonts w:ascii="Verdana" w:hAnsi="Verdana" w:cs="Tahoma"/>
          <w:sz w:val="18"/>
          <w:szCs w:val="18"/>
        </w:rPr>
        <w:t>onnubio per il turista italiano, col quale si sposa bene anche la passione per l’enogastronomia.</w:t>
      </w:r>
    </w:p>
    <w:p w:rsidR="00CB2E2F" w:rsidRDefault="00CB2E2F" w:rsidP="00351144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1424F" w:rsidRDefault="0051424F" w:rsidP="0051424F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Le mete nazionali sono avvanta</w:t>
      </w:r>
      <w:r w:rsidR="006F35F6">
        <w:rPr>
          <w:rFonts w:ascii="Verdana" w:hAnsi="Verdana"/>
          <w:color w:val="000000"/>
          <w:sz w:val="18"/>
          <w:szCs w:val="18"/>
        </w:rPr>
        <w:t>g</w:t>
      </w:r>
      <w:r>
        <w:rPr>
          <w:rFonts w:ascii="Verdana" w:hAnsi="Verdana"/>
          <w:color w:val="000000"/>
          <w:sz w:val="18"/>
          <w:szCs w:val="18"/>
        </w:rPr>
        <w:t xml:space="preserve">giate e scelte da otto intervistati su dieci poiché sono in grado di fornire un mix ampio e multiforme di attrazioni facilmente accessibili per i turisti in visita. </w:t>
      </w:r>
    </w:p>
    <w:p w:rsidR="0051424F" w:rsidRDefault="0051424F" w:rsidP="0051424F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</w:p>
    <w:p w:rsidR="0051424F" w:rsidRPr="0004070B" w:rsidRDefault="0051424F" w:rsidP="0051424F">
      <w:pPr>
        <w:ind w:right="28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E' questa una delle formule che fanno emergere più di altre le destinazioni turistiche di Toscana, Puglia, Sicilia, Trentino Alto Adige e Veneto.</w:t>
      </w:r>
    </w:p>
    <w:p w:rsidR="00351144" w:rsidRDefault="00351144" w:rsidP="00351144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1424F" w:rsidRDefault="0051424F" w:rsidP="00351144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Non deve dunque so</w:t>
      </w:r>
      <w:r w:rsidR="006F35F6">
        <w:rPr>
          <w:rFonts w:ascii="Verdana" w:hAnsi="Verdana" w:cs="Tahoma"/>
          <w:sz w:val="18"/>
          <w:szCs w:val="18"/>
        </w:rPr>
        <w:t>r</w:t>
      </w:r>
      <w:r>
        <w:rPr>
          <w:rFonts w:ascii="Verdana" w:hAnsi="Verdana" w:cs="Tahoma"/>
          <w:sz w:val="18"/>
          <w:szCs w:val="18"/>
        </w:rPr>
        <w:t>prendere che la motivazione di viaggio principale per i turist</w:t>
      </w:r>
      <w:r w:rsidR="006F35F6">
        <w:rPr>
          <w:rFonts w:ascii="Verdana" w:hAnsi="Verdana" w:cs="Tahoma"/>
          <w:sz w:val="18"/>
          <w:szCs w:val="18"/>
        </w:rPr>
        <w:t>i che si recheranno in Toscana sia</w:t>
      </w:r>
      <w:r>
        <w:rPr>
          <w:rFonts w:ascii="Verdana" w:hAnsi="Verdana" w:cs="Tahoma"/>
          <w:sz w:val="18"/>
          <w:szCs w:val="18"/>
        </w:rPr>
        <w:t xml:space="preserve"> proprio quella culturale, con la visita di musei, monumenti e mostre.</w:t>
      </w:r>
    </w:p>
    <w:p w:rsidR="00CD06BE" w:rsidRDefault="00CD06BE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53817" w:rsidRPr="002D4863" w:rsidRDefault="00CB2E2F" w:rsidP="00253817">
      <w:pPr>
        <w:ind w:right="281"/>
        <w:jc w:val="center"/>
        <w:rPr>
          <w:rFonts w:ascii="Verdana" w:eastAsia="Calibri" w:hAnsi="Verdana" w:cs="Arial"/>
          <w:sz w:val="18"/>
          <w:szCs w:val="18"/>
          <w:highlight w:val="yellow"/>
          <w:lang w:eastAsia="en-US"/>
        </w:rPr>
      </w:pPr>
      <w:r w:rsidRPr="00CB2E2F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551A01A1" wp14:editId="3B107D8E">
            <wp:extent cx="4953429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2C" w:rsidRPr="002D4863" w:rsidRDefault="0006712C" w:rsidP="0006712C">
      <w:pPr>
        <w:ind w:right="281"/>
        <w:jc w:val="both"/>
        <w:rPr>
          <w:rFonts w:ascii="Verdana" w:eastAsia="Calibri" w:hAnsi="Verdana" w:cs="Arial"/>
          <w:sz w:val="18"/>
          <w:szCs w:val="18"/>
          <w:highlight w:val="yellow"/>
          <w:lang w:eastAsia="en-US"/>
        </w:rPr>
      </w:pPr>
    </w:p>
    <w:p w:rsidR="00253817" w:rsidRPr="009627BD" w:rsidRDefault="00253817" w:rsidP="00253817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9627BD">
        <w:rPr>
          <w:rFonts w:ascii="Verdana" w:eastAsia="Calibri" w:hAnsi="Verdana" w:cs="Arial"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9627BD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</w:p>
    <w:p w:rsidR="00861FF8" w:rsidRDefault="00861FF8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87158B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</w:t>
      </w:r>
      <w:r w:rsidR="00322A88">
        <w:rPr>
          <w:rFonts w:ascii="Verdana" w:hAnsi="Verdana" w:cs="Tahoma"/>
          <w:sz w:val="18"/>
          <w:szCs w:val="18"/>
        </w:rPr>
        <w:t xml:space="preserve"> </w:t>
      </w:r>
      <w:r w:rsidR="00CB2E2F">
        <w:rPr>
          <w:rFonts w:ascii="Verdana" w:hAnsi="Verdana" w:cs="Tahoma"/>
          <w:sz w:val="18"/>
          <w:szCs w:val="18"/>
        </w:rPr>
        <w:t xml:space="preserve">livello europeo, </w:t>
      </w:r>
      <w:r w:rsidR="00322A88">
        <w:rPr>
          <w:rFonts w:ascii="Verdana" w:hAnsi="Verdana" w:cs="Tahoma"/>
          <w:sz w:val="18"/>
          <w:szCs w:val="18"/>
        </w:rPr>
        <w:t xml:space="preserve">la Spagna </w:t>
      </w:r>
      <w:r w:rsidR="00CB2E2F">
        <w:rPr>
          <w:rFonts w:ascii="Verdana" w:hAnsi="Verdana" w:cs="Tahoma"/>
          <w:sz w:val="18"/>
          <w:szCs w:val="18"/>
        </w:rPr>
        <w:t>si conferma come meta preferita e scelta per il prossimo trimestre, dav</w:t>
      </w:r>
      <w:r w:rsidR="000D5D07">
        <w:rPr>
          <w:rFonts w:ascii="Verdana" w:hAnsi="Verdana" w:cs="Tahoma"/>
          <w:sz w:val="18"/>
          <w:szCs w:val="18"/>
        </w:rPr>
        <w:t>a</w:t>
      </w:r>
      <w:r w:rsidR="00CB2E2F">
        <w:rPr>
          <w:rFonts w:ascii="Verdana" w:hAnsi="Verdana" w:cs="Tahoma"/>
          <w:sz w:val="18"/>
          <w:szCs w:val="18"/>
        </w:rPr>
        <w:t>nti al Regno Unito e alla Francia.</w:t>
      </w:r>
      <w:r w:rsidR="00563B8F">
        <w:rPr>
          <w:rFonts w:ascii="Verdana" w:hAnsi="Verdana" w:cs="Tahoma"/>
          <w:sz w:val="18"/>
          <w:szCs w:val="18"/>
        </w:rPr>
        <w:t xml:space="preserve"> </w:t>
      </w:r>
      <w:r w:rsidR="000D5D07">
        <w:rPr>
          <w:rFonts w:ascii="Verdana" w:hAnsi="Verdana" w:cs="Tahoma"/>
          <w:sz w:val="18"/>
          <w:szCs w:val="18"/>
        </w:rPr>
        <w:t xml:space="preserve">Con la stagione estiva, si allunga la durata espressa in numero di notti per </w:t>
      </w:r>
      <w:r w:rsidR="001C7872">
        <w:rPr>
          <w:rFonts w:ascii="Verdana" w:hAnsi="Verdana" w:cs="Tahoma"/>
          <w:sz w:val="18"/>
          <w:szCs w:val="18"/>
        </w:rPr>
        <w:t>le vacanze nel prossimo trimestre.</w:t>
      </w:r>
    </w:p>
    <w:p w:rsidR="00351144" w:rsidRDefault="00351144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63B8F" w:rsidRDefault="001C7872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Quasi </w:t>
      </w:r>
      <w:r w:rsidR="008E67EE">
        <w:rPr>
          <w:rFonts w:ascii="Verdana" w:hAnsi="Verdana" w:cs="Tahoma"/>
          <w:sz w:val="18"/>
          <w:szCs w:val="18"/>
        </w:rPr>
        <w:t>otto</w:t>
      </w:r>
      <w:r>
        <w:rPr>
          <w:rFonts w:ascii="Verdana" w:hAnsi="Verdana" w:cs="Tahoma"/>
          <w:sz w:val="18"/>
          <w:szCs w:val="18"/>
        </w:rPr>
        <w:t xml:space="preserve"> intervistati su dieci </w:t>
      </w:r>
      <w:r w:rsidR="006F35F6">
        <w:rPr>
          <w:rFonts w:ascii="Verdana" w:hAnsi="Verdana" w:cs="Tahoma"/>
          <w:sz w:val="18"/>
          <w:szCs w:val="18"/>
        </w:rPr>
        <w:t>si fermeranno a destinazione</w:t>
      </w:r>
      <w:r>
        <w:rPr>
          <w:rFonts w:ascii="Verdana" w:hAnsi="Verdana" w:cs="Tahoma"/>
          <w:sz w:val="18"/>
          <w:szCs w:val="18"/>
        </w:rPr>
        <w:t xml:space="preserve"> per più di tre notti, mentre la me</w:t>
      </w:r>
      <w:r w:rsidR="006F35F6">
        <w:rPr>
          <w:rFonts w:ascii="Verdana" w:hAnsi="Verdana" w:cs="Tahoma"/>
          <w:sz w:val="18"/>
          <w:szCs w:val="18"/>
        </w:rPr>
        <w:t>dia della durata prevista raggi</w:t>
      </w:r>
      <w:r w:rsidR="00C22D34">
        <w:rPr>
          <w:rFonts w:ascii="Verdana" w:hAnsi="Verdana" w:cs="Tahoma"/>
          <w:sz w:val="18"/>
          <w:szCs w:val="18"/>
        </w:rPr>
        <w:t>unge</w:t>
      </w:r>
      <w:r>
        <w:rPr>
          <w:rFonts w:ascii="Verdana" w:hAnsi="Verdana" w:cs="Tahoma"/>
          <w:sz w:val="18"/>
          <w:szCs w:val="18"/>
        </w:rPr>
        <w:t xml:space="preserve"> le 6,8 notti, in linea con il risultato dell’indagine dello scorso anno.</w:t>
      </w:r>
    </w:p>
    <w:p w:rsidR="00563B8F" w:rsidRDefault="00563B8F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63B8F" w:rsidRDefault="00563B8F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63B8F" w:rsidRDefault="00563B8F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63B8F" w:rsidRDefault="00563B8F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63B8F" w:rsidRDefault="00563B8F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63B8F" w:rsidRDefault="00563B8F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63B8F" w:rsidRDefault="00563B8F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63B8F" w:rsidRDefault="00563B8F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63B8F" w:rsidRDefault="00563B8F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63B8F" w:rsidRDefault="00563B8F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63B8F" w:rsidRDefault="00563B8F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63B8F" w:rsidRDefault="00BB0210" w:rsidP="00563B8F">
      <w:pPr>
        <w:ind w:right="281"/>
        <w:jc w:val="both"/>
        <w:rPr>
          <w:rFonts w:ascii="Verdana" w:hAnsi="Verdana" w:cs="Arial"/>
          <w:b/>
          <w:sz w:val="16"/>
          <w:szCs w:val="16"/>
        </w:rPr>
      </w:pPr>
      <w:r w:rsidRPr="00563B8F">
        <w:rPr>
          <w:rFonts w:ascii="Verdana" w:hAnsi="Verdana" w:cs="Arial"/>
          <w:b/>
          <w:sz w:val="16"/>
          <w:szCs w:val="16"/>
        </w:rPr>
        <w:t>Nota metodologica</w:t>
      </w:r>
    </w:p>
    <w:p w:rsidR="001C7872" w:rsidRPr="00563B8F" w:rsidRDefault="001C7872" w:rsidP="00563B8F">
      <w:pPr>
        <w:ind w:right="281"/>
        <w:jc w:val="both"/>
        <w:rPr>
          <w:rFonts w:ascii="Verdana" w:hAnsi="Verdana" w:cs="Tahoma"/>
          <w:sz w:val="18"/>
          <w:szCs w:val="18"/>
        </w:rPr>
      </w:pPr>
      <w:r w:rsidRPr="00563B8F">
        <w:rPr>
          <w:rFonts w:ascii="Verdana" w:hAnsi="Verdana" w:cs="Arial"/>
          <w:sz w:val="16"/>
          <w:szCs w:val="16"/>
        </w:rPr>
        <w:t>L’indagine che presentiamo è stata eseguita fra il 19 e il 24 LUGLIO 2017 con metodologia CATI/CAWI su un campione di 1.000 casi rappresentativo della popolazione residente in Italia dai 18 ai 74 anni, segmentato per sesso, classe di età, Ampiezza Centri e GRG (Grandi Ripartizioni Geografiche).</w:t>
      </w:r>
    </w:p>
    <w:p w:rsidR="00BB0210" w:rsidRPr="00BB0210" w:rsidRDefault="00BB0210" w:rsidP="001C7872">
      <w:pPr>
        <w:pStyle w:val="NormaleWeb"/>
        <w:shd w:val="clear" w:color="auto" w:fill="FFFFFF"/>
        <w:spacing w:before="0"/>
        <w:ind w:right="281"/>
        <w:rPr>
          <w:rFonts w:ascii="Verdana" w:hAnsi="Verdana" w:cs="Arial"/>
          <w:sz w:val="18"/>
          <w:szCs w:val="22"/>
        </w:rPr>
      </w:pPr>
    </w:p>
    <w:sectPr w:rsidR="00BB0210" w:rsidRPr="00BB0210" w:rsidSect="00001D3D">
      <w:footerReference w:type="even" r:id="rId16"/>
      <w:footerReference w:type="default" r:id="rId17"/>
      <w:pgSz w:w="11906" w:h="16838"/>
      <w:pgMar w:top="1134" w:right="851" w:bottom="709" w:left="1418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A4" w:rsidRDefault="004E69A4">
      <w:r>
        <w:separator/>
      </w:r>
    </w:p>
  </w:endnote>
  <w:endnote w:type="continuationSeparator" w:id="0">
    <w:p w:rsidR="004E69A4" w:rsidRDefault="004E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319F" w:rsidRDefault="005F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D6603E">
      <w:rPr>
        <w:rStyle w:val="Numeropagina"/>
        <w:noProof/>
        <w:sz w:val="18"/>
      </w:rPr>
      <w:t>3</w:t>
    </w:r>
    <w:r>
      <w:rPr>
        <w:rStyle w:val="Numeropagina"/>
        <w:sz w:val="18"/>
      </w:rPr>
      <w:fldChar w:fldCharType="end"/>
    </w:r>
  </w:p>
  <w:p w:rsidR="005F319F" w:rsidRDefault="005F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A4" w:rsidRDefault="004E69A4">
      <w:r>
        <w:separator/>
      </w:r>
    </w:p>
  </w:footnote>
  <w:footnote w:type="continuationSeparator" w:id="0">
    <w:p w:rsidR="004E69A4" w:rsidRDefault="004E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4.25pt;height:67.5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671F"/>
    <w:rsid w:val="00006821"/>
    <w:rsid w:val="0001083B"/>
    <w:rsid w:val="00010FFE"/>
    <w:rsid w:val="00011552"/>
    <w:rsid w:val="00013374"/>
    <w:rsid w:val="0001739D"/>
    <w:rsid w:val="00021EB6"/>
    <w:rsid w:val="00025A3D"/>
    <w:rsid w:val="000261EF"/>
    <w:rsid w:val="000332D0"/>
    <w:rsid w:val="00034247"/>
    <w:rsid w:val="000353A3"/>
    <w:rsid w:val="0003646C"/>
    <w:rsid w:val="0003678F"/>
    <w:rsid w:val="000368F8"/>
    <w:rsid w:val="00040445"/>
    <w:rsid w:val="0004070B"/>
    <w:rsid w:val="00042226"/>
    <w:rsid w:val="00047236"/>
    <w:rsid w:val="0005055B"/>
    <w:rsid w:val="0005271C"/>
    <w:rsid w:val="00052C47"/>
    <w:rsid w:val="00057EA4"/>
    <w:rsid w:val="00063570"/>
    <w:rsid w:val="0006550B"/>
    <w:rsid w:val="00065B9E"/>
    <w:rsid w:val="00066528"/>
    <w:rsid w:val="00066658"/>
    <w:rsid w:val="0006712C"/>
    <w:rsid w:val="000800D6"/>
    <w:rsid w:val="00080F3F"/>
    <w:rsid w:val="0008270B"/>
    <w:rsid w:val="00095118"/>
    <w:rsid w:val="000956C6"/>
    <w:rsid w:val="00096D81"/>
    <w:rsid w:val="000A0768"/>
    <w:rsid w:val="000A1B26"/>
    <w:rsid w:val="000A4559"/>
    <w:rsid w:val="000A5DB2"/>
    <w:rsid w:val="000A5E2E"/>
    <w:rsid w:val="000A69A2"/>
    <w:rsid w:val="000A7101"/>
    <w:rsid w:val="000B2A8E"/>
    <w:rsid w:val="000B5783"/>
    <w:rsid w:val="000B77B4"/>
    <w:rsid w:val="000C117B"/>
    <w:rsid w:val="000C398C"/>
    <w:rsid w:val="000C4760"/>
    <w:rsid w:val="000D02C3"/>
    <w:rsid w:val="000D04AB"/>
    <w:rsid w:val="000D0F58"/>
    <w:rsid w:val="000D4325"/>
    <w:rsid w:val="000D5D07"/>
    <w:rsid w:val="000D7597"/>
    <w:rsid w:val="000E245E"/>
    <w:rsid w:val="000E5389"/>
    <w:rsid w:val="000E57D8"/>
    <w:rsid w:val="000E6BB9"/>
    <w:rsid w:val="000F0623"/>
    <w:rsid w:val="000F19AE"/>
    <w:rsid w:val="00103195"/>
    <w:rsid w:val="00103C03"/>
    <w:rsid w:val="00107BBB"/>
    <w:rsid w:val="001225F9"/>
    <w:rsid w:val="00122C18"/>
    <w:rsid w:val="00124E9D"/>
    <w:rsid w:val="001257A5"/>
    <w:rsid w:val="001268BC"/>
    <w:rsid w:val="00131148"/>
    <w:rsid w:val="00131A9B"/>
    <w:rsid w:val="00131CFB"/>
    <w:rsid w:val="00133C00"/>
    <w:rsid w:val="00134B77"/>
    <w:rsid w:val="00141D33"/>
    <w:rsid w:val="00143F99"/>
    <w:rsid w:val="00144C6A"/>
    <w:rsid w:val="0014747F"/>
    <w:rsid w:val="001527C1"/>
    <w:rsid w:val="00155F83"/>
    <w:rsid w:val="00162C05"/>
    <w:rsid w:val="00164F60"/>
    <w:rsid w:val="00166854"/>
    <w:rsid w:val="001714F1"/>
    <w:rsid w:val="00173F44"/>
    <w:rsid w:val="00175025"/>
    <w:rsid w:val="0017731A"/>
    <w:rsid w:val="00181B14"/>
    <w:rsid w:val="001822A0"/>
    <w:rsid w:val="001839A8"/>
    <w:rsid w:val="00186AA5"/>
    <w:rsid w:val="00190CED"/>
    <w:rsid w:val="0019543F"/>
    <w:rsid w:val="00196F70"/>
    <w:rsid w:val="001A1593"/>
    <w:rsid w:val="001A1E0C"/>
    <w:rsid w:val="001A22D5"/>
    <w:rsid w:val="001A59D0"/>
    <w:rsid w:val="001A7A92"/>
    <w:rsid w:val="001B1D2C"/>
    <w:rsid w:val="001B31C3"/>
    <w:rsid w:val="001B7ED3"/>
    <w:rsid w:val="001C0A6C"/>
    <w:rsid w:val="001C4BA9"/>
    <w:rsid w:val="001C7872"/>
    <w:rsid w:val="001D0FE4"/>
    <w:rsid w:val="001D1AAE"/>
    <w:rsid w:val="001D2919"/>
    <w:rsid w:val="001D3F9C"/>
    <w:rsid w:val="001D6EC5"/>
    <w:rsid w:val="001D79DE"/>
    <w:rsid w:val="001D7BDA"/>
    <w:rsid w:val="001E0E3A"/>
    <w:rsid w:val="001E3387"/>
    <w:rsid w:val="001F1EFA"/>
    <w:rsid w:val="001F2B32"/>
    <w:rsid w:val="001F576C"/>
    <w:rsid w:val="001F6D18"/>
    <w:rsid w:val="00200C44"/>
    <w:rsid w:val="00201C4D"/>
    <w:rsid w:val="002039E6"/>
    <w:rsid w:val="00205B47"/>
    <w:rsid w:val="002100B3"/>
    <w:rsid w:val="002124B6"/>
    <w:rsid w:val="00212879"/>
    <w:rsid w:val="00215464"/>
    <w:rsid w:val="0021674E"/>
    <w:rsid w:val="002205B0"/>
    <w:rsid w:val="002206BB"/>
    <w:rsid w:val="00223875"/>
    <w:rsid w:val="00230082"/>
    <w:rsid w:val="00235291"/>
    <w:rsid w:val="00235DB7"/>
    <w:rsid w:val="00235DCB"/>
    <w:rsid w:val="00235E06"/>
    <w:rsid w:val="00236EAD"/>
    <w:rsid w:val="002403C0"/>
    <w:rsid w:val="00243053"/>
    <w:rsid w:val="0024310A"/>
    <w:rsid w:val="00243507"/>
    <w:rsid w:val="0024422E"/>
    <w:rsid w:val="0024444E"/>
    <w:rsid w:val="002516FF"/>
    <w:rsid w:val="00253817"/>
    <w:rsid w:val="002540E8"/>
    <w:rsid w:val="00254F6C"/>
    <w:rsid w:val="002628FE"/>
    <w:rsid w:val="00270F48"/>
    <w:rsid w:val="00271373"/>
    <w:rsid w:val="00273EDB"/>
    <w:rsid w:val="00275C98"/>
    <w:rsid w:val="00277245"/>
    <w:rsid w:val="00283E01"/>
    <w:rsid w:val="00283E77"/>
    <w:rsid w:val="00291F44"/>
    <w:rsid w:val="002A228E"/>
    <w:rsid w:val="002A25AB"/>
    <w:rsid w:val="002A31A8"/>
    <w:rsid w:val="002A4F38"/>
    <w:rsid w:val="002A50A9"/>
    <w:rsid w:val="002A5F21"/>
    <w:rsid w:val="002B003F"/>
    <w:rsid w:val="002B1A00"/>
    <w:rsid w:val="002B389A"/>
    <w:rsid w:val="002B5A9B"/>
    <w:rsid w:val="002B7271"/>
    <w:rsid w:val="002C17F4"/>
    <w:rsid w:val="002C3484"/>
    <w:rsid w:val="002C79D9"/>
    <w:rsid w:val="002D1E3D"/>
    <w:rsid w:val="002D3F5D"/>
    <w:rsid w:val="002D4863"/>
    <w:rsid w:val="002D5E43"/>
    <w:rsid w:val="002D693E"/>
    <w:rsid w:val="002E6349"/>
    <w:rsid w:val="002E63AF"/>
    <w:rsid w:val="002E6C6A"/>
    <w:rsid w:val="002F13F0"/>
    <w:rsid w:val="002F3FA0"/>
    <w:rsid w:val="002F5126"/>
    <w:rsid w:val="002F589D"/>
    <w:rsid w:val="002F7788"/>
    <w:rsid w:val="002F7B56"/>
    <w:rsid w:val="00304580"/>
    <w:rsid w:val="00304A96"/>
    <w:rsid w:val="0032073A"/>
    <w:rsid w:val="00320E33"/>
    <w:rsid w:val="00322A88"/>
    <w:rsid w:val="003238E8"/>
    <w:rsid w:val="0032414D"/>
    <w:rsid w:val="0032611B"/>
    <w:rsid w:val="003268FC"/>
    <w:rsid w:val="0033097E"/>
    <w:rsid w:val="00331CD9"/>
    <w:rsid w:val="003351DC"/>
    <w:rsid w:val="003354CF"/>
    <w:rsid w:val="00351144"/>
    <w:rsid w:val="00352D0E"/>
    <w:rsid w:val="00357680"/>
    <w:rsid w:val="003605EE"/>
    <w:rsid w:val="00361038"/>
    <w:rsid w:val="003613E8"/>
    <w:rsid w:val="003623C9"/>
    <w:rsid w:val="003656CC"/>
    <w:rsid w:val="00367D60"/>
    <w:rsid w:val="00371B6D"/>
    <w:rsid w:val="00376078"/>
    <w:rsid w:val="00377BC7"/>
    <w:rsid w:val="00380141"/>
    <w:rsid w:val="00392C4F"/>
    <w:rsid w:val="00393302"/>
    <w:rsid w:val="0039502F"/>
    <w:rsid w:val="00396125"/>
    <w:rsid w:val="003A56DE"/>
    <w:rsid w:val="003A62ED"/>
    <w:rsid w:val="003A77D1"/>
    <w:rsid w:val="003B3296"/>
    <w:rsid w:val="003C07DB"/>
    <w:rsid w:val="003C4723"/>
    <w:rsid w:val="003C48DA"/>
    <w:rsid w:val="003C7501"/>
    <w:rsid w:val="003D5F5B"/>
    <w:rsid w:val="003E26EC"/>
    <w:rsid w:val="003E345D"/>
    <w:rsid w:val="003E34B3"/>
    <w:rsid w:val="003E5C57"/>
    <w:rsid w:val="003E67B7"/>
    <w:rsid w:val="003F4840"/>
    <w:rsid w:val="003F5F1D"/>
    <w:rsid w:val="00400778"/>
    <w:rsid w:val="0040192C"/>
    <w:rsid w:val="0040414A"/>
    <w:rsid w:val="00404399"/>
    <w:rsid w:val="00407C56"/>
    <w:rsid w:val="00410DB7"/>
    <w:rsid w:val="004117F7"/>
    <w:rsid w:val="00412F6B"/>
    <w:rsid w:val="004153E8"/>
    <w:rsid w:val="00417FD3"/>
    <w:rsid w:val="00420B12"/>
    <w:rsid w:val="00427827"/>
    <w:rsid w:val="00433248"/>
    <w:rsid w:val="0043335F"/>
    <w:rsid w:val="00433730"/>
    <w:rsid w:val="0043530D"/>
    <w:rsid w:val="004470BC"/>
    <w:rsid w:val="004524C1"/>
    <w:rsid w:val="00453E1F"/>
    <w:rsid w:val="00456063"/>
    <w:rsid w:val="004576FB"/>
    <w:rsid w:val="00457835"/>
    <w:rsid w:val="004603B4"/>
    <w:rsid w:val="004656B9"/>
    <w:rsid w:val="0046724C"/>
    <w:rsid w:val="00467B36"/>
    <w:rsid w:val="00470D37"/>
    <w:rsid w:val="00476E1E"/>
    <w:rsid w:val="0048330E"/>
    <w:rsid w:val="00484AA2"/>
    <w:rsid w:val="00491502"/>
    <w:rsid w:val="00492A99"/>
    <w:rsid w:val="00495979"/>
    <w:rsid w:val="004A1BC5"/>
    <w:rsid w:val="004A3867"/>
    <w:rsid w:val="004A784E"/>
    <w:rsid w:val="004B20AB"/>
    <w:rsid w:val="004B435E"/>
    <w:rsid w:val="004B46AF"/>
    <w:rsid w:val="004D2B46"/>
    <w:rsid w:val="004D6ABE"/>
    <w:rsid w:val="004E2E48"/>
    <w:rsid w:val="004E69A4"/>
    <w:rsid w:val="004F0AA2"/>
    <w:rsid w:val="004F0E39"/>
    <w:rsid w:val="004F1D4B"/>
    <w:rsid w:val="004F2B40"/>
    <w:rsid w:val="004F3FF6"/>
    <w:rsid w:val="004F62BC"/>
    <w:rsid w:val="004F64A8"/>
    <w:rsid w:val="005116AB"/>
    <w:rsid w:val="00512A0C"/>
    <w:rsid w:val="0051424F"/>
    <w:rsid w:val="005169E2"/>
    <w:rsid w:val="00524F5D"/>
    <w:rsid w:val="00525F63"/>
    <w:rsid w:val="00526BCF"/>
    <w:rsid w:val="0052717E"/>
    <w:rsid w:val="00530E3B"/>
    <w:rsid w:val="00531D06"/>
    <w:rsid w:val="00532E22"/>
    <w:rsid w:val="00533BC2"/>
    <w:rsid w:val="00535F3E"/>
    <w:rsid w:val="00536D48"/>
    <w:rsid w:val="005403DE"/>
    <w:rsid w:val="005411DA"/>
    <w:rsid w:val="00541A0C"/>
    <w:rsid w:val="005462BC"/>
    <w:rsid w:val="00546DE5"/>
    <w:rsid w:val="00553603"/>
    <w:rsid w:val="00556ED6"/>
    <w:rsid w:val="005572B7"/>
    <w:rsid w:val="00561688"/>
    <w:rsid w:val="00561811"/>
    <w:rsid w:val="00561DEC"/>
    <w:rsid w:val="00563B8F"/>
    <w:rsid w:val="00564CDA"/>
    <w:rsid w:val="00570E7D"/>
    <w:rsid w:val="00571B66"/>
    <w:rsid w:val="00571D52"/>
    <w:rsid w:val="00581E81"/>
    <w:rsid w:val="00586976"/>
    <w:rsid w:val="00586D3A"/>
    <w:rsid w:val="00586D4A"/>
    <w:rsid w:val="0059125E"/>
    <w:rsid w:val="00594F6E"/>
    <w:rsid w:val="005A00F6"/>
    <w:rsid w:val="005A09E9"/>
    <w:rsid w:val="005A5AF3"/>
    <w:rsid w:val="005A6CF1"/>
    <w:rsid w:val="005B10E9"/>
    <w:rsid w:val="005B2CAF"/>
    <w:rsid w:val="005B5AEC"/>
    <w:rsid w:val="005B6F97"/>
    <w:rsid w:val="005B7B8F"/>
    <w:rsid w:val="005C0F4D"/>
    <w:rsid w:val="005C1CB2"/>
    <w:rsid w:val="005C1E64"/>
    <w:rsid w:val="005C5154"/>
    <w:rsid w:val="005C5CC8"/>
    <w:rsid w:val="005D2419"/>
    <w:rsid w:val="005D69F7"/>
    <w:rsid w:val="005E0589"/>
    <w:rsid w:val="005E7AFA"/>
    <w:rsid w:val="005E7DE8"/>
    <w:rsid w:val="005F0813"/>
    <w:rsid w:val="005F141B"/>
    <w:rsid w:val="005F1D88"/>
    <w:rsid w:val="005F319F"/>
    <w:rsid w:val="005F3E68"/>
    <w:rsid w:val="005F6715"/>
    <w:rsid w:val="006029CF"/>
    <w:rsid w:val="00602BEB"/>
    <w:rsid w:val="00604403"/>
    <w:rsid w:val="00605381"/>
    <w:rsid w:val="00605BC9"/>
    <w:rsid w:val="00606A33"/>
    <w:rsid w:val="00607911"/>
    <w:rsid w:val="00612789"/>
    <w:rsid w:val="00612A6E"/>
    <w:rsid w:val="00613D15"/>
    <w:rsid w:val="00615922"/>
    <w:rsid w:val="00615CAC"/>
    <w:rsid w:val="006174C8"/>
    <w:rsid w:val="00617CFC"/>
    <w:rsid w:val="00631124"/>
    <w:rsid w:val="006368B9"/>
    <w:rsid w:val="00636A79"/>
    <w:rsid w:val="00640BD5"/>
    <w:rsid w:val="006419A7"/>
    <w:rsid w:val="00641E6A"/>
    <w:rsid w:val="0064389D"/>
    <w:rsid w:val="00645A9E"/>
    <w:rsid w:val="00646F7B"/>
    <w:rsid w:val="00647F12"/>
    <w:rsid w:val="00654118"/>
    <w:rsid w:val="00657C02"/>
    <w:rsid w:val="006608B2"/>
    <w:rsid w:val="00661812"/>
    <w:rsid w:val="00663453"/>
    <w:rsid w:val="00665284"/>
    <w:rsid w:val="00666CA5"/>
    <w:rsid w:val="00670676"/>
    <w:rsid w:val="00672247"/>
    <w:rsid w:val="00673C61"/>
    <w:rsid w:val="0067465D"/>
    <w:rsid w:val="00680724"/>
    <w:rsid w:val="0068169C"/>
    <w:rsid w:val="00681764"/>
    <w:rsid w:val="00682808"/>
    <w:rsid w:val="00682A58"/>
    <w:rsid w:val="00683685"/>
    <w:rsid w:val="006903EE"/>
    <w:rsid w:val="00693CC0"/>
    <w:rsid w:val="00693CD9"/>
    <w:rsid w:val="00696A62"/>
    <w:rsid w:val="006B3689"/>
    <w:rsid w:val="006B5D0A"/>
    <w:rsid w:val="006B6028"/>
    <w:rsid w:val="006C1963"/>
    <w:rsid w:val="006C2C09"/>
    <w:rsid w:val="006C741A"/>
    <w:rsid w:val="006D16FF"/>
    <w:rsid w:val="006D54D9"/>
    <w:rsid w:val="006E1FD5"/>
    <w:rsid w:val="006E63DE"/>
    <w:rsid w:val="006E6C17"/>
    <w:rsid w:val="006F03B8"/>
    <w:rsid w:val="006F1378"/>
    <w:rsid w:val="006F35F6"/>
    <w:rsid w:val="006F4F87"/>
    <w:rsid w:val="006F6BE3"/>
    <w:rsid w:val="00700443"/>
    <w:rsid w:val="00704828"/>
    <w:rsid w:val="00706DB5"/>
    <w:rsid w:val="00710632"/>
    <w:rsid w:val="007134D5"/>
    <w:rsid w:val="007205ED"/>
    <w:rsid w:val="0072685B"/>
    <w:rsid w:val="0072769F"/>
    <w:rsid w:val="007345AA"/>
    <w:rsid w:val="007435A4"/>
    <w:rsid w:val="00744EB0"/>
    <w:rsid w:val="007465FD"/>
    <w:rsid w:val="00747C00"/>
    <w:rsid w:val="00756591"/>
    <w:rsid w:val="007615C2"/>
    <w:rsid w:val="007633F3"/>
    <w:rsid w:val="00764AAB"/>
    <w:rsid w:val="007703B1"/>
    <w:rsid w:val="007745C6"/>
    <w:rsid w:val="00775278"/>
    <w:rsid w:val="00777816"/>
    <w:rsid w:val="0078035B"/>
    <w:rsid w:val="007806DC"/>
    <w:rsid w:val="00780FF6"/>
    <w:rsid w:val="0078213C"/>
    <w:rsid w:val="00785D48"/>
    <w:rsid w:val="00786C6F"/>
    <w:rsid w:val="00792BA9"/>
    <w:rsid w:val="007A39CF"/>
    <w:rsid w:val="007A43D0"/>
    <w:rsid w:val="007A7084"/>
    <w:rsid w:val="007A78AA"/>
    <w:rsid w:val="007A7C5A"/>
    <w:rsid w:val="007B1AF4"/>
    <w:rsid w:val="007B3FF4"/>
    <w:rsid w:val="007B5249"/>
    <w:rsid w:val="007B654C"/>
    <w:rsid w:val="007C30C9"/>
    <w:rsid w:val="007C3137"/>
    <w:rsid w:val="007C3A42"/>
    <w:rsid w:val="007C3C2E"/>
    <w:rsid w:val="007C56A3"/>
    <w:rsid w:val="007C66DA"/>
    <w:rsid w:val="007C6775"/>
    <w:rsid w:val="007C6D68"/>
    <w:rsid w:val="007C77DA"/>
    <w:rsid w:val="007C77E6"/>
    <w:rsid w:val="007D17FA"/>
    <w:rsid w:val="007D5E63"/>
    <w:rsid w:val="007D63F9"/>
    <w:rsid w:val="007E3AA6"/>
    <w:rsid w:val="007E46C7"/>
    <w:rsid w:val="007F1BA6"/>
    <w:rsid w:val="007F3AE4"/>
    <w:rsid w:val="007F662F"/>
    <w:rsid w:val="007F789F"/>
    <w:rsid w:val="00803082"/>
    <w:rsid w:val="00806370"/>
    <w:rsid w:val="00806411"/>
    <w:rsid w:val="0081360E"/>
    <w:rsid w:val="008138D5"/>
    <w:rsid w:val="008159AB"/>
    <w:rsid w:val="00815E18"/>
    <w:rsid w:val="00815F01"/>
    <w:rsid w:val="008312F1"/>
    <w:rsid w:val="008315CD"/>
    <w:rsid w:val="00832A9D"/>
    <w:rsid w:val="008344BE"/>
    <w:rsid w:val="00844382"/>
    <w:rsid w:val="00845C22"/>
    <w:rsid w:val="008507A9"/>
    <w:rsid w:val="00854C22"/>
    <w:rsid w:val="00855007"/>
    <w:rsid w:val="008569BE"/>
    <w:rsid w:val="00856DA7"/>
    <w:rsid w:val="0086087C"/>
    <w:rsid w:val="00861FF8"/>
    <w:rsid w:val="00864BAD"/>
    <w:rsid w:val="00865402"/>
    <w:rsid w:val="00865965"/>
    <w:rsid w:val="00867A5A"/>
    <w:rsid w:val="0087158B"/>
    <w:rsid w:val="008720C9"/>
    <w:rsid w:val="00876899"/>
    <w:rsid w:val="00876A9E"/>
    <w:rsid w:val="008841A3"/>
    <w:rsid w:val="00884E7B"/>
    <w:rsid w:val="00893E02"/>
    <w:rsid w:val="008943ED"/>
    <w:rsid w:val="008A4071"/>
    <w:rsid w:val="008A5642"/>
    <w:rsid w:val="008B076D"/>
    <w:rsid w:val="008B0E0F"/>
    <w:rsid w:val="008B13B6"/>
    <w:rsid w:val="008B16C1"/>
    <w:rsid w:val="008B29E0"/>
    <w:rsid w:val="008B41D8"/>
    <w:rsid w:val="008B4C4D"/>
    <w:rsid w:val="008B5ADB"/>
    <w:rsid w:val="008D01CD"/>
    <w:rsid w:val="008D2F49"/>
    <w:rsid w:val="008D3064"/>
    <w:rsid w:val="008D599B"/>
    <w:rsid w:val="008E07EA"/>
    <w:rsid w:val="008E1CBC"/>
    <w:rsid w:val="008E2C3B"/>
    <w:rsid w:val="008E2F1F"/>
    <w:rsid w:val="008E4C74"/>
    <w:rsid w:val="008E67EE"/>
    <w:rsid w:val="008E6EBC"/>
    <w:rsid w:val="008F02F3"/>
    <w:rsid w:val="008F1BCA"/>
    <w:rsid w:val="008F6884"/>
    <w:rsid w:val="008F71C7"/>
    <w:rsid w:val="00904BC9"/>
    <w:rsid w:val="00904ED6"/>
    <w:rsid w:val="009066FA"/>
    <w:rsid w:val="00907798"/>
    <w:rsid w:val="00907A8C"/>
    <w:rsid w:val="009102E8"/>
    <w:rsid w:val="0091205F"/>
    <w:rsid w:val="009135BB"/>
    <w:rsid w:val="00913878"/>
    <w:rsid w:val="0091710A"/>
    <w:rsid w:val="00921D2B"/>
    <w:rsid w:val="0092269F"/>
    <w:rsid w:val="009243D3"/>
    <w:rsid w:val="00924CE0"/>
    <w:rsid w:val="0093156F"/>
    <w:rsid w:val="009440A7"/>
    <w:rsid w:val="009440E3"/>
    <w:rsid w:val="00944612"/>
    <w:rsid w:val="00944D8F"/>
    <w:rsid w:val="00945333"/>
    <w:rsid w:val="00946EA5"/>
    <w:rsid w:val="00952369"/>
    <w:rsid w:val="00953353"/>
    <w:rsid w:val="00953A1E"/>
    <w:rsid w:val="009570C4"/>
    <w:rsid w:val="009627BD"/>
    <w:rsid w:val="009642F9"/>
    <w:rsid w:val="00964F55"/>
    <w:rsid w:val="00970C1A"/>
    <w:rsid w:val="00973EC3"/>
    <w:rsid w:val="00974030"/>
    <w:rsid w:val="00977955"/>
    <w:rsid w:val="00977B80"/>
    <w:rsid w:val="00980133"/>
    <w:rsid w:val="00985343"/>
    <w:rsid w:val="00985676"/>
    <w:rsid w:val="00990800"/>
    <w:rsid w:val="00992E51"/>
    <w:rsid w:val="009A2103"/>
    <w:rsid w:val="009A7491"/>
    <w:rsid w:val="009B403E"/>
    <w:rsid w:val="009B7BFD"/>
    <w:rsid w:val="009C3DF7"/>
    <w:rsid w:val="009C48FA"/>
    <w:rsid w:val="009C7957"/>
    <w:rsid w:val="009D1662"/>
    <w:rsid w:val="009D16B9"/>
    <w:rsid w:val="009D6C3B"/>
    <w:rsid w:val="009E086F"/>
    <w:rsid w:val="009E365C"/>
    <w:rsid w:val="009E3DF3"/>
    <w:rsid w:val="009E407F"/>
    <w:rsid w:val="009F4530"/>
    <w:rsid w:val="009F481F"/>
    <w:rsid w:val="009F55EF"/>
    <w:rsid w:val="009F5877"/>
    <w:rsid w:val="009F5E07"/>
    <w:rsid w:val="009F6D7B"/>
    <w:rsid w:val="00A01CBB"/>
    <w:rsid w:val="00A02501"/>
    <w:rsid w:val="00A04C2A"/>
    <w:rsid w:val="00A07990"/>
    <w:rsid w:val="00A2071F"/>
    <w:rsid w:val="00A24D82"/>
    <w:rsid w:val="00A24F94"/>
    <w:rsid w:val="00A37E83"/>
    <w:rsid w:val="00A4312F"/>
    <w:rsid w:val="00A43A78"/>
    <w:rsid w:val="00A509A6"/>
    <w:rsid w:val="00A51EC0"/>
    <w:rsid w:val="00A51F7A"/>
    <w:rsid w:val="00A529E5"/>
    <w:rsid w:val="00A53DCA"/>
    <w:rsid w:val="00A54EF3"/>
    <w:rsid w:val="00A550E0"/>
    <w:rsid w:val="00A616AE"/>
    <w:rsid w:val="00A61CCF"/>
    <w:rsid w:val="00A73D65"/>
    <w:rsid w:val="00A75098"/>
    <w:rsid w:val="00A753EC"/>
    <w:rsid w:val="00A755A3"/>
    <w:rsid w:val="00A76725"/>
    <w:rsid w:val="00A869AD"/>
    <w:rsid w:val="00A86E93"/>
    <w:rsid w:val="00A90A3B"/>
    <w:rsid w:val="00A91D74"/>
    <w:rsid w:val="00A92D79"/>
    <w:rsid w:val="00A9570A"/>
    <w:rsid w:val="00AA50E3"/>
    <w:rsid w:val="00AB11B0"/>
    <w:rsid w:val="00AB15F1"/>
    <w:rsid w:val="00AB27D0"/>
    <w:rsid w:val="00AB5455"/>
    <w:rsid w:val="00AB59E2"/>
    <w:rsid w:val="00AB5C88"/>
    <w:rsid w:val="00AC7155"/>
    <w:rsid w:val="00AD5966"/>
    <w:rsid w:val="00AD7028"/>
    <w:rsid w:val="00AD7074"/>
    <w:rsid w:val="00AD74B4"/>
    <w:rsid w:val="00AD7F97"/>
    <w:rsid w:val="00AE5666"/>
    <w:rsid w:val="00AE71AC"/>
    <w:rsid w:val="00AF1076"/>
    <w:rsid w:val="00AF2627"/>
    <w:rsid w:val="00AF3689"/>
    <w:rsid w:val="00AF4122"/>
    <w:rsid w:val="00B004E6"/>
    <w:rsid w:val="00B010E7"/>
    <w:rsid w:val="00B02DD9"/>
    <w:rsid w:val="00B03FFC"/>
    <w:rsid w:val="00B1082C"/>
    <w:rsid w:val="00B10F8F"/>
    <w:rsid w:val="00B123B6"/>
    <w:rsid w:val="00B15B25"/>
    <w:rsid w:val="00B15F86"/>
    <w:rsid w:val="00B16DE8"/>
    <w:rsid w:val="00B17B8F"/>
    <w:rsid w:val="00B2140A"/>
    <w:rsid w:val="00B216AB"/>
    <w:rsid w:val="00B219B0"/>
    <w:rsid w:val="00B24427"/>
    <w:rsid w:val="00B25ADD"/>
    <w:rsid w:val="00B27C02"/>
    <w:rsid w:val="00B32098"/>
    <w:rsid w:val="00B33DD0"/>
    <w:rsid w:val="00B342E4"/>
    <w:rsid w:val="00B34FF8"/>
    <w:rsid w:val="00B36AFA"/>
    <w:rsid w:val="00B36D4F"/>
    <w:rsid w:val="00B4416B"/>
    <w:rsid w:val="00B456F9"/>
    <w:rsid w:val="00B46733"/>
    <w:rsid w:val="00B4737E"/>
    <w:rsid w:val="00B51A09"/>
    <w:rsid w:val="00B57F0D"/>
    <w:rsid w:val="00B606BB"/>
    <w:rsid w:val="00B61D8F"/>
    <w:rsid w:val="00B710AE"/>
    <w:rsid w:val="00B71B96"/>
    <w:rsid w:val="00B74DB6"/>
    <w:rsid w:val="00B8010C"/>
    <w:rsid w:val="00B80362"/>
    <w:rsid w:val="00B90788"/>
    <w:rsid w:val="00B90E9B"/>
    <w:rsid w:val="00B95B61"/>
    <w:rsid w:val="00BA284D"/>
    <w:rsid w:val="00BA52ED"/>
    <w:rsid w:val="00BA5512"/>
    <w:rsid w:val="00BA7352"/>
    <w:rsid w:val="00BB0210"/>
    <w:rsid w:val="00BB1D94"/>
    <w:rsid w:val="00BB2C05"/>
    <w:rsid w:val="00BB6ECA"/>
    <w:rsid w:val="00BB75E7"/>
    <w:rsid w:val="00BC3986"/>
    <w:rsid w:val="00BC4224"/>
    <w:rsid w:val="00BC46BA"/>
    <w:rsid w:val="00BC4FAA"/>
    <w:rsid w:val="00BC6E3C"/>
    <w:rsid w:val="00BC7D9A"/>
    <w:rsid w:val="00BD6254"/>
    <w:rsid w:val="00BE03D5"/>
    <w:rsid w:val="00BE5261"/>
    <w:rsid w:val="00BE7C9B"/>
    <w:rsid w:val="00C04E78"/>
    <w:rsid w:val="00C10BF0"/>
    <w:rsid w:val="00C11E63"/>
    <w:rsid w:val="00C17E33"/>
    <w:rsid w:val="00C22D34"/>
    <w:rsid w:val="00C22DB3"/>
    <w:rsid w:val="00C24657"/>
    <w:rsid w:val="00C25D12"/>
    <w:rsid w:val="00C31648"/>
    <w:rsid w:val="00C323AC"/>
    <w:rsid w:val="00C34AED"/>
    <w:rsid w:val="00C35A08"/>
    <w:rsid w:val="00C46608"/>
    <w:rsid w:val="00C50C74"/>
    <w:rsid w:val="00C55143"/>
    <w:rsid w:val="00C56400"/>
    <w:rsid w:val="00C61806"/>
    <w:rsid w:val="00C62C6D"/>
    <w:rsid w:val="00C7177C"/>
    <w:rsid w:val="00C71DC5"/>
    <w:rsid w:val="00C734FE"/>
    <w:rsid w:val="00C73E8B"/>
    <w:rsid w:val="00C75557"/>
    <w:rsid w:val="00C75B5D"/>
    <w:rsid w:val="00C8129B"/>
    <w:rsid w:val="00C82FFC"/>
    <w:rsid w:val="00C83E3C"/>
    <w:rsid w:val="00C87989"/>
    <w:rsid w:val="00C94B9B"/>
    <w:rsid w:val="00C96F99"/>
    <w:rsid w:val="00CA1804"/>
    <w:rsid w:val="00CA3CEC"/>
    <w:rsid w:val="00CA4FB2"/>
    <w:rsid w:val="00CA6201"/>
    <w:rsid w:val="00CA763E"/>
    <w:rsid w:val="00CB0C4C"/>
    <w:rsid w:val="00CB265A"/>
    <w:rsid w:val="00CB2E2F"/>
    <w:rsid w:val="00CB341B"/>
    <w:rsid w:val="00CB5231"/>
    <w:rsid w:val="00CB56D1"/>
    <w:rsid w:val="00CC1626"/>
    <w:rsid w:val="00CC19C9"/>
    <w:rsid w:val="00CC19E5"/>
    <w:rsid w:val="00CC1F1D"/>
    <w:rsid w:val="00CC202C"/>
    <w:rsid w:val="00CC2960"/>
    <w:rsid w:val="00CC3952"/>
    <w:rsid w:val="00CD06BE"/>
    <w:rsid w:val="00CD1BA3"/>
    <w:rsid w:val="00CD38B4"/>
    <w:rsid w:val="00CD3BED"/>
    <w:rsid w:val="00CD582B"/>
    <w:rsid w:val="00CE0165"/>
    <w:rsid w:val="00CE6CA4"/>
    <w:rsid w:val="00CE7A4E"/>
    <w:rsid w:val="00CF022F"/>
    <w:rsid w:val="00CF07AE"/>
    <w:rsid w:val="00CF331D"/>
    <w:rsid w:val="00CF658E"/>
    <w:rsid w:val="00CF69F0"/>
    <w:rsid w:val="00CF7046"/>
    <w:rsid w:val="00CF7AC0"/>
    <w:rsid w:val="00D01061"/>
    <w:rsid w:val="00D022B1"/>
    <w:rsid w:val="00D1726F"/>
    <w:rsid w:val="00D2527F"/>
    <w:rsid w:val="00D262B0"/>
    <w:rsid w:val="00D33AD4"/>
    <w:rsid w:val="00D40BCB"/>
    <w:rsid w:val="00D41AFC"/>
    <w:rsid w:val="00D46E81"/>
    <w:rsid w:val="00D50B6B"/>
    <w:rsid w:val="00D52F72"/>
    <w:rsid w:val="00D56E8D"/>
    <w:rsid w:val="00D61801"/>
    <w:rsid w:val="00D61D94"/>
    <w:rsid w:val="00D6603E"/>
    <w:rsid w:val="00D674B2"/>
    <w:rsid w:val="00D67D47"/>
    <w:rsid w:val="00D70619"/>
    <w:rsid w:val="00D72F4A"/>
    <w:rsid w:val="00D75E42"/>
    <w:rsid w:val="00D76D1B"/>
    <w:rsid w:val="00D76F1C"/>
    <w:rsid w:val="00D7720C"/>
    <w:rsid w:val="00D77675"/>
    <w:rsid w:val="00D80798"/>
    <w:rsid w:val="00D83B18"/>
    <w:rsid w:val="00D851BF"/>
    <w:rsid w:val="00D851C4"/>
    <w:rsid w:val="00D857B0"/>
    <w:rsid w:val="00D861ED"/>
    <w:rsid w:val="00D8709A"/>
    <w:rsid w:val="00D90A81"/>
    <w:rsid w:val="00D94D43"/>
    <w:rsid w:val="00D96270"/>
    <w:rsid w:val="00DA703E"/>
    <w:rsid w:val="00DA7BCC"/>
    <w:rsid w:val="00DB0741"/>
    <w:rsid w:val="00DB11E1"/>
    <w:rsid w:val="00DB16D9"/>
    <w:rsid w:val="00DB3DCC"/>
    <w:rsid w:val="00DB4971"/>
    <w:rsid w:val="00DB618A"/>
    <w:rsid w:val="00DB70A3"/>
    <w:rsid w:val="00DC5868"/>
    <w:rsid w:val="00DC7251"/>
    <w:rsid w:val="00DD1305"/>
    <w:rsid w:val="00DD5BAE"/>
    <w:rsid w:val="00DE0013"/>
    <w:rsid w:val="00DE12D7"/>
    <w:rsid w:val="00DE16C3"/>
    <w:rsid w:val="00DF49DB"/>
    <w:rsid w:val="00DF68AD"/>
    <w:rsid w:val="00DF7598"/>
    <w:rsid w:val="00E0032E"/>
    <w:rsid w:val="00E003D8"/>
    <w:rsid w:val="00E00F6A"/>
    <w:rsid w:val="00E011FD"/>
    <w:rsid w:val="00E02E7C"/>
    <w:rsid w:val="00E038CA"/>
    <w:rsid w:val="00E03C5B"/>
    <w:rsid w:val="00E041C9"/>
    <w:rsid w:val="00E043E2"/>
    <w:rsid w:val="00E0442E"/>
    <w:rsid w:val="00E06008"/>
    <w:rsid w:val="00E06054"/>
    <w:rsid w:val="00E06DBC"/>
    <w:rsid w:val="00E07105"/>
    <w:rsid w:val="00E07BC5"/>
    <w:rsid w:val="00E21321"/>
    <w:rsid w:val="00E21AF9"/>
    <w:rsid w:val="00E25FCD"/>
    <w:rsid w:val="00E31767"/>
    <w:rsid w:val="00E31FBE"/>
    <w:rsid w:val="00E32591"/>
    <w:rsid w:val="00E36847"/>
    <w:rsid w:val="00E402CD"/>
    <w:rsid w:val="00E44883"/>
    <w:rsid w:val="00E44E42"/>
    <w:rsid w:val="00E51EB5"/>
    <w:rsid w:val="00E5677C"/>
    <w:rsid w:val="00E60418"/>
    <w:rsid w:val="00E61370"/>
    <w:rsid w:val="00E61DED"/>
    <w:rsid w:val="00E622C4"/>
    <w:rsid w:val="00E625FD"/>
    <w:rsid w:val="00E67CCB"/>
    <w:rsid w:val="00E736F8"/>
    <w:rsid w:val="00E7646B"/>
    <w:rsid w:val="00E77252"/>
    <w:rsid w:val="00E77705"/>
    <w:rsid w:val="00E80F74"/>
    <w:rsid w:val="00E841A3"/>
    <w:rsid w:val="00E84AE9"/>
    <w:rsid w:val="00E86C81"/>
    <w:rsid w:val="00E87442"/>
    <w:rsid w:val="00E91F04"/>
    <w:rsid w:val="00E9408C"/>
    <w:rsid w:val="00E952C5"/>
    <w:rsid w:val="00EA0B68"/>
    <w:rsid w:val="00EA10C1"/>
    <w:rsid w:val="00EA16FF"/>
    <w:rsid w:val="00EA1D60"/>
    <w:rsid w:val="00EA7F26"/>
    <w:rsid w:val="00EB0FD9"/>
    <w:rsid w:val="00EB677D"/>
    <w:rsid w:val="00EB7B0B"/>
    <w:rsid w:val="00EC0AEB"/>
    <w:rsid w:val="00EC1C48"/>
    <w:rsid w:val="00EC278C"/>
    <w:rsid w:val="00ED04B7"/>
    <w:rsid w:val="00ED0BBF"/>
    <w:rsid w:val="00ED6074"/>
    <w:rsid w:val="00ED6F58"/>
    <w:rsid w:val="00EE3C77"/>
    <w:rsid w:val="00EE4AC8"/>
    <w:rsid w:val="00EE5CB9"/>
    <w:rsid w:val="00EE6AD9"/>
    <w:rsid w:val="00EF1F81"/>
    <w:rsid w:val="00EF3A05"/>
    <w:rsid w:val="00EF53CD"/>
    <w:rsid w:val="00EF790C"/>
    <w:rsid w:val="00F029F2"/>
    <w:rsid w:val="00F02F0C"/>
    <w:rsid w:val="00F04574"/>
    <w:rsid w:val="00F14A7E"/>
    <w:rsid w:val="00F16C78"/>
    <w:rsid w:val="00F2045D"/>
    <w:rsid w:val="00F27349"/>
    <w:rsid w:val="00F27E55"/>
    <w:rsid w:val="00F30918"/>
    <w:rsid w:val="00F33516"/>
    <w:rsid w:val="00F34730"/>
    <w:rsid w:val="00F363C7"/>
    <w:rsid w:val="00F4008D"/>
    <w:rsid w:val="00F40C40"/>
    <w:rsid w:val="00F41329"/>
    <w:rsid w:val="00F4406A"/>
    <w:rsid w:val="00F524C1"/>
    <w:rsid w:val="00F566D7"/>
    <w:rsid w:val="00F615FE"/>
    <w:rsid w:val="00F66992"/>
    <w:rsid w:val="00F672B5"/>
    <w:rsid w:val="00F6758A"/>
    <w:rsid w:val="00F719B2"/>
    <w:rsid w:val="00F76472"/>
    <w:rsid w:val="00F76959"/>
    <w:rsid w:val="00F80399"/>
    <w:rsid w:val="00F8261B"/>
    <w:rsid w:val="00F905D6"/>
    <w:rsid w:val="00F90703"/>
    <w:rsid w:val="00F91DF6"/>
    <w:rsid w:val="00F923C4"/>
    <w:rsid w:val="00FA052D"/>
    <w:rsid w:val="00FA3415"/>
    <w:rsid w:val="00FB1A77"/>
    <w:rsid w:val="00FB4761"/>
    <w:rsid w:val="00FB7373"/>
    <w:rsid w:val="00FD218C"/>
    <w:rsid w:val="00FD3520"/>
    <w:rsid w:val="00FD5581"/>
    <w:rsid w:val="00FE10BE"/>
    <w:rsid w:val="00FF0214"/>
    <w:rsid w:val="00FF3ADB"/>
    <w:rsid w:val="00FF3B68"/>
    <w:rsid w:val="00FF4886"/>
    <w:rsid w:val="00FF4F72"/>
    <w:rsid w:val="00FF67FC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B6E0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http://www.lucasani.it/wp-content/uploads/2008/08/confturismo-11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8D8379-F82F-442E-8686-07F68890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moretti</cp:lastModifiedBy>
  <cp:revision>2</cp:revision>
  <cp:lastPrinted>2017-03-30T11:49:00Z</cp:lastPrinted>
  <dcterms:created xsi:type="dcterms:W3CDTF">2017-07-28T13:30:00Z</dcterms:created>
  <dcterms:modified xsi:type="dcterms:W3CDTF">2017-07-28T13:30:00Z</dcterms:modified>
</cp:coreProperties>
</file>